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D5603C" w:rsidRPr="00D5603C" w:rsidRDefault="00D5603C" w:rsidP="00D5603C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5603C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</w:rPr>
        <w:t> 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D5603C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D5603C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D5603C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D5603C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D5603C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D5603C">
        <w:rPr>
          <w:rFonts w:ascii="Times New Roman" w:hAnsi="Times New Roman" w:cs="Times New Roman"/>
          <w:sz w:val="40"/>
          <w:szCs w:val="40"/>
        </w:rPr>
        <w:t> 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 w:rsidRPr="00D5603C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D5603C">
        <w:rPr>
          <w:rFonts w:ascii="Times New Roman" w:hAnsi="Times New Roman" w:cs="Times New Roman"/>
          <w:b/>
          <w:sz w:val="32"/>
          <w:szCs w:val="32"/>
        </w:rPr>
        <w:t>319</w:t>
      </w:r>
    </w:p>
    <w:p w:rsidR="00D5603C" w:rsidRPr="00D5603C" w:rsidRDefault="00D5603C" w:rsidP="00D5603C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D5603C">
        <w:rPr>
          <w:rFonts w:ascii="Times New Roman" w:hAnsi="Times New Roman" w:cs="Times New Roman"/>
          <w:sz w:val="32"/>
          <w:szCs w:val="32"/>
        </w:rPr>
        <w:t> </w:t>
      </w:r>
      <w:r w:rsidRPr="00D5603C">
        <w:rPr>
          <w:rFonts w:ascii="Times New Roman" w:hAnsi="Times New Roman" w:cs="Times New Roman"/>
          <w:b/>
          <w:bCs/>
          <w:sz w:val="32"/>
          <w:szCs w:val="32"/>
        </w:rPr>
        <w:t>«2</w:t>
      </w:r>
      <w:r w:rsidRPr="00D5603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5603C">
        <w:rPr>
          <w:rFonts w:ascii="Times New Roman" w:hAnsi="Times New Roman" w:cs="Times New Roman"/>
          <w:b/>
          <w:bCs/>
          <w:sz w:val="32"/>
          <w:szCs w:val="32"/>
        </w:rPr>
        <w:t xml:space="preserve">» апреля </w:t>
      </w:r>
      <w:smartTag w:uri="urn:schemas-microsoft-com:office:smarttags" w:element="metricconverter">
        <w:smartTagPr>
          <w:attr w:name="ProductID" w:val="2025 г"/>
        </w:smartTagPr>
        <w:r w:rsidRPr="00D5603C">
          <w:rPr>
            <w:rFonts w:ascii="Times New Roman" w:hAnsi="Times New Roman" w:cs="Times New Roman"/>
            <w:b/>
            <w:bCs/>
            <w:sz w:val="32"/>
            <w:szCs w:val="32"/>
          </w:rPr>
          <w:t>2025 г</w:t>
        </w:r>
      </w:smartTag>
      <w:r w:rsidRPr="00D5603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5603C" w:rsidRPr="00D5603C" w:rsidRDefault="00D5603C">
      <w:pPr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4791"/>
      </w:tblGrid>
      <w:tr w:rsidR="00D5603C" w:rsidRPr="00D5603C" w:rsidTr="000D556D">
        <w:tc>
          <w:tcPr>
            <w:tcW w:w="4790" w:type="dxa"/>
            <w:shd w:val="clear" w:color="auto" w:fill="auto"/>
          </w:tcPr>
          <w:p w:rsidR="00D5603C" w:rsidRPr="00D5603C" w:rsidRDefault="00D5603C" w:rsidP="000D556D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:rsidR="00D5603C" w:rsidRPr="00D5603C" w:rsidRDefault="00D5603C" w:rsidP="000D556D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</w:tbl>
    <w:p w:rsidR="00D5603C" w:rsidRPr="00D5603C" w:rsidRDefault="00D5603C" w:rsidP="00D5603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lang w:eastAsia="ru-RU"/>
        </w:rPr>
        <w:t xml:space="preserve">ИЗВЕЩЕНИЕ </w:t>
      </w:r>
    </w:p>
    <w:p w:rsidR="00D5603C" w:rsidRPr="00D5603C" w:rsidRDefault="00D5603C" w:rsidP="00D5603C">
      <w:pPr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lang w:eastAsia="ru-RU"/>
        </w:rPr>
        <w:t xml:space="preserve">Администрация </w:t>
      </w:r>
      <w:proofErr w:type="spellStart"/>
      <w:r w:rsidRPr="00D5603C">
        <w:rPr>
          <w:rFonts w:ascii="Times New Roman" w:hAnsi="Times New Roman" w:cs="Times New Roman"/>
          <w:b/>
          <w:color w:val="000000"/>
          <w:lang w:eastAsia="ru-RU"/>
        </w:rPr>
        <w:t>Кстининского</w:t>
      </w:r>
      <w:proofErr w:type="spellEnd"/>
      <w:r w:rsidRPr="00D5603C">
        <w:rPr>
          <w:rFonts w:ascii="Times New Roman" w:hAnsi="Times New Roman" w:cs="Times New Roman"/>
          <w:b/>
          <w:color w:val="000000"/>
          <w:lang w:eastAsia="ru-RU"/>
        </w:rPr>
        <w:t xml:space="preserve"> сельского поселения Кирово-Чепецкого района Кировской области информирует о проведении электронного аукциона по продаже земельного участка с кадастровым номером 43:12:041503:855</w:t>
      </w:r>
    </w:p>
    <w:p w:rsidR="00D5603C" w:rsidRPr="00D5603C" w:rsidRDefault="00D5603C" w:rsidP="00D5603C">
      <w:pPr>
        <w:rPr>
          <w:rFonts w:ascii="Times New Roman" w:hAnsi="Times New Roman" w:cs="Times New Roman"/>
          <w:b/>
          <w:color w:val="000000"/>
          <w:lang w:val="x-none" w:eastAsia="ru-RU"/>
        </w:rPr>
      </w:pP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lang w:eastAsia="ru-RU"/>
        </w:rPr>
        <w:t>1. Организатор торгов: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Администрация </w:t>
      </w:r>
      <w:proofErr w:type="spellStart"/>
      <w:r w:rsidRPr="00D5603C">
        <w:rPr>
          <w:rFonts w:ascii="Times New Roman" w:hAnsi="Times New Roman" w:cs="Times New Roman"/>
          <w:color w:val="000000"/>
          <w:lang w:eastAsia="ru-RU"/>
        </w:rPr>
        <w:t>Кстининского</w:t>
      </w:r>
      <w:proofErr w:type="spellEnd"/>
      <w:r w:rsidRPr="00D5603C">
        <w:rPr>
          <w:rFonts w:ascii="Times New Roman" w:hAnsi="Times New Roman" w:cs="Times New Roman"/>
          <w:color w:val="000000"/>
          <w:lang w:eastAsia="ru-RU"/>
        </w:rPr>
        <w:t xml:space="preserve"> сельского поселения К</w:t>
      </w:r>
      <w:r w:rsidRPr="00D5603C">
        <w:rPr>
          <w:rFonts w:ascii="Times New Roman" w:hAnsi="Times New Roman" w:cs="Times New Roman"/>
          <w:lang w:eastAsia="ru-RU"/>
        </w:rPr>
        <w:t>ирово-Чепецкий муниципальный район Кировской области.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  <w:b/>
          <w:color w:val="87898F"/>
          <w:shd w:val="clear" w:color="auto" w:fill="FFFFFF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Адрес: </w:t>
      </w:r>
      <w:r w:rsidRPr="00D5603C">
        <w:rPr>
          <w:rFonts w:ascii="Times New Roman" w:hAnsi="Times New Roman" w:cs="Times New Roman"/>
          <w:lang w:eastAsia="ru-RU"/>
        </w:rPr>
        <w:t xml:space="preserve">613012, Кировская область, Кирово-Чепецкий район, </w:t>
      </w:r>
      <w:proofErr w:type="spellStart"/>
      <w:r w:rsidRPr="00D5603C">
        <w:rPr>
          <w:rFonts w:ascii="Times New Roman" w:hAnsi="Times New Roman" w:cs="Times New Roman"/>
          <w:lang w:eastAsia="ru-RU"/>
        </w:rPr>
        <w:t>с</w:t>
      </w:r>
      <w:proofErr w:type="gramStart"/>
      <w:r w:rsidRPr="00D5603C">
        <w:rPr>
          <w:rFonts w:ascii="Times New Roman" w:hAnsi="Times New Roman" w:cs="Times New Roman"/>
          <w:lang w:eastAsia="ru-RU"/>
        </w:rPr>
        <w:t>.К</w:t>
      </w:r>
      <w:proofErr w:type="gramEnd"/>
      <w:r w:rsidRPr="00D5603C">
        <w:rPr>
          <w:rFonts w:ascii="Times New Roman" w:hAnsi="Times New Roman" w:cs="Times New Roman"/>
          <w:lang w:eastAsia="ru-RU"/>
        </w:rPr>
        <w:t>стинино</w:t>
      </w:r>
      <w:proofErr w:type="spellEnd"/>
      <w:r w:rsidRPr="00D5603C">
        <w:rPr>
          <w:rFonts w:ascii="Times New Roman" w:hAnsi="Times New Roman" w:cs="Times New Roman"/>
          <w:lang w:eastAsia="ru-RU"/>
        </w:rPr>
        <w:t xml:space="preserve">, ул. Советская, д. 83, </w:t>
      </w:r>
      <w:r w:rsidRPr="00D5603C">
        <w:rPr>
          <w:rFonts w:ascii="Times New Roman" w:hAnsi="Times New Roman" w:cs="Times New Roman"/>
          <w:lang w:eastAsia="ru-RU"/>
        </w:rPr>
        <w:t xml:space="preserve">8(83361) 74-119, 8(83361) 74-216, </w:t>
      </w:r>
      <w:r w:rsidRPr="00D5603C">
        <w:rPr>
          <w:rFonts w:ascii="Times New Roman" w:hAnsi="Times New Roman" w:cs="Times New Roman"/>
          <w:lang w:val="en-US" w:eastAsia="ru-RU"/>
        </w:rPr>
        <w:t>E</w:t>
      </w:r>
      <w:r w:rsidRPr="00D5603C">
        <w:rPr>
          <w:rFonts w:ascii="Times New Roman" w:hAnsi="Times New Roman" w:cs="Times New Roman"/>
          <w:lang w:eastAsia="ru-RU"/>
        </w:rPr>
        <w:t>-</w:t>
      </w:r>
      <w:r w:rsidRPr="00D5603C">
        <w:rPr>
          <w:rFonts w:ascii="Times New Roman" w:hAnsi="Times New Roman" w:cs="Times New Roman"/>
          <w:lang w:val="en-US" w:eastAsia="ru-RU"/>
        </w:rPr>
        <w:t>mail</w:t>
      </w:r>
      <w:r w:rsidRPr="00D5603C">
        <w:rPr>
          <w:rFonts w:ascii="Times New Roman" w:hAnsi="Times New Roman" w:cs="Times New Roman"/>
          <w:lang w:eastAsia="ru-RU"/>
        </w:rPr>
        <w:t xml:space="preserve">: </w:t>
      </w:r>
      <w:r w:rsidRPr="00D5603C">
        <w:rPr>
          <w:rFonts w:ascii="Times New Roman" w:hAnsi="Times New Roman" w:cs="Times New Roman"/>
          <w:b/>
          <w:i/>
          <w:color w:val="87898F"/>
          <w:shd w:val="clear" w:color="auto" w:fill="FFFFFF"/>
        </w:rPr>
        <w:t>r4312kst03@mail.ru</w:t>
      </w:r>
      <w:r w:rsidRPr="00D5603C">
        <w:rPr>
          <w:rFonts w:ascii="Times New Roman" w:hAnsi="Times New Roman" w:cs="Times New Roman"/>
          <w:b/>
          <w:color w:val="87898F"/>
          <w:shd w:val="clear" w:color="auto" w:fill="FFFFFF"/>
        </w:rPr>
        <w:t>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</w:rPr>
        <w:t xml:space="preserve">2. Уполномоченный орган и реквизиты решения о проведении электронного аукциона: </w:t>
      </w:r>
      <w:r w:rsidRPr="00D5603C">
        <w:rPr>
          <w:rFonts w:ascii="Times New Roman" w:hAnsi="Times New Roman" w:cs="Times New Roman"/>
          <w:lang w:eastAsia="ru-RU"/>
        </w:rPr>
        <w:t xml:space="preserve">администрация </w:t>
      </w:r>
      <w:proofErr w:type="spellStart"/>
      <w:r w:rsidRPr="00D5603C">
        <w:rPr>
          <w:rFonts w:ascii="Times New Roman" w:hAnsi="Times New Roman" w:cs="Times New Roman"/>
          <w:lang w:eastAsia="ru-RU"/>
        </w:rPr>
        <w:t>Кстининского</w:t>
      </w:r>
      <w:proofErr w:type="spellEnd"/>
      <w:r w:rsidRPr="00D5603C">
        <w:rPr>
          <w:rFonts w:ascii="Times New Roman" w:hAnsi="Times New Roman" w:cs="Times New Roman"/>
          <w:lang w:eastAsia="ru-RU"/>
        </w:rPr>
        <w:t xml:space="preserve"> сельского поселения Кирово-Чепецкого района Кировской области, решение </w:t>
      </w:r>
      <w:proofErr w:type="spellStart"/>
      <w:r w:rsidRPr="00D5603C">
        <w:rPr>
          <w:rFonts w:ascii="Times New Roman" w:hAnsi="Times New Roman" w:cs="Times New Roman"/>
          <w:lang w:eastAsia="ru-RU"/>
        </w:rPr>
        <w:t>Кстининской</w:t>
      </w:r>
      <w:proofErr w:type="spellEnd"/>
      <w:r w:rsidRPr="00D5603C">
        <w:rPr>
          <w:rFonts w:ascii="Times New Roman" w:hAnsi="Times New Roman" w:cs="Times New Roman"/>
          <w:lang w:eastAsia="ru-RU"/>
        </w:rPr>
        <w:t xml:space="preserve"> сельской Думы Кирово-Чепецкого района Кировской области пятого созыва от 22.11.2024 № 06/88 «О р</w:t>
      </w:r>
      <w:bookmarkStart w:id="0" w:name="_GoBack"/>
      <w:bookmarkEnd w:id="0"/>
      <w:r w:rsidRPr="00D5603C">
        <w:rPr>
          <w:rFonts w:ascii="Times New Roman" w:hAnsi="Times New Roman" w:cs="Times New Roman"/>
          <w:lang w:eastAsia="ru-RU"/>
        </w:rPr>
        <w:t>азрешении на продажу муниципального имущества».</w:t>
      </w:r>
    </w:p>
    <w:p w:rsidR="00D5603C" w:rsidRPr="00D5603C" w:rsidRDefault="00D5603C" w:rsidP="00D5603C">
      <w:pPr>
        <w:pStyle w:val="a7"/>
        <w:spacing w:after="0" w:line="240" w:lineRule="auto"/>
        <w:ind w:firstLine="709"/>
        <w:jc w:val="both"/>
      </w:pPr>
      <w:r w:rsidRPr="00D5603C">
        <w:rPr>
          <w:b/>
          <w:color w:val="000000"/>
        </w:rPr>
        <w:tab/>
        <w:t>3. Оператор электронной площадки:</w:t>
      </w:r>
      <w:r w:rsidRPr="00D5603C">
        <w:rPr>
          <w:color w:val="000000"/>
        </w:rPr>
        <w:t xml:space="preserve"> универсальная торговая платформа АО «Сбербанк-АСТ» utp.sberbank-ast.ru</w:t>
      </w:r>
      <w:r w:rsidRPr="00D5603C">
        <w:t xml:space="preserve"> </w:t>
      </w:r>
    </w:p>
    <w:p w:rsidR="00D5603C" w:rsidRPr="00D5603C" w:rsidRDefault="00D5603C" w:rsidP="00D5603C">
      <w:pPr>
        <w:pStyle w:val="a7"/>
        <w:spacing w:after="0" w:line="240" w:lineRule="auto"/>
        <w:ind w:firstLine="709"/>
        <w:jc w:val="both"/>
        <w:rPr>
          <w:color w:val="000000"/>
        </w:rPr>
      </w:pPr>
      <w:r w:rsidRPr="00D5603C">
        <w:rPr>
          <w:color w:val="000000"/>
        </w:rPr>
        <w:t>Адрес, адрес электронной почты, телефоны: property@sberbank-ast.ru</w:t>
      </w:r>
    </w:p>
    <w:p w:rsidR="00D5603C" w:rsidRPr="00D5603C" w:rsidRDefault="00D5603C" w:rsidP="00D5603C">
      <w:pPr>
        <w:pStyle w:val="a7"/>
        <w:spacing w:after="0" w:line="240" w:lineRule="auto"/>
        <w:ind w:firstLine="709"/>
        <w:jc w:val="both"/>
        <w:rPr>
          <w:color w:val="000000"/>
        </w:rPr>
      </w:pPr>
      <w:r w:rsidRPr="00D5603C">
        <w:rPr>
          <w:color w:val="000000"/>
        </w:rPr>
        <w:t xml:space="preserve">  8 (800) 302-29-99, +7 (495) 787-29-97/99, +7 (495) 539-59-23</w:t>
      </w:r>
    </w:p>
    <w:p w:rsidR="00D5603C" w:rsidRPr="00D5603C" w:rsidRDefault="00D5603C" w:rsidP="00D5603C">
      <w:pPr>
        <w:pStyle w:val="a7"/>
        <w:spacing w:after="0" w:line="240" w:lineRule="auto"/>
        <w:ind w:firstLine="709"/>
        <w:jc w:val="both"/>
        <w:rPr>
          <w:color w:val="000000"/>
        </w:rPr>
      </w:pPr>
      <w:r w:rsidRPr="00D5603C">
        <w:rPr>
          <w:color w:val="000000"/>
        </w:rPr>
        <w:t xml:space="preserve">Адрес: 119435, </w:t>
      </w:r>
      <w:proofErr w:type="spellStart"/>
      <w:r w:rsidRPr="00D5603C">
        <w:rPr>
          <w:color w:val="000000"/>
        </w:rPr>
        <w:t>г</w:t>
      </w:r>
      <w:proofErr w:type="gramStart"/>
      <w:r w:rsidRPr="00D5603C">
        <w:rPr>
          <w:color w:val="000000"/>
        </w:rPr>
        <w:t>.М</w:t>
      </w:r>
      <w:proofErr w:type="gramEnd"/>
      <w:r w:rsidRPr="00D5603C">
        <w:rPr>
          <w:color w:val="000000"/>
        </w:rPr>
        <w:t>осква</w:t>
      </w:r>
      <w:proofErr w:type="spellEnd"/>
      <w:r w:rsidRPr="00D5603C">
        <w:rPr>
          <w:color w:val="000000"/>
        </w:rPr>
        <w:t>, Большой Саввинский переулок, дом 12, стр. 9.</w:t>
      </w:r>
    </w:p>
    <w:p w:rsidR="00D5603C" w:rsidRPr="00D5603C" w:rsidRDefault="00D5603C" w:rsidP="00D5603C">
      <w:pPr>
        <w:pStyle w:val="a7"/>
        <w:spacing w:after="0" w:line="240" w:lineRule="auto"/>
        <w:ind w:firstLine="709"/>
        <w:jc w:val="both"/>
        <w:rPr>
          <w:color w:val="000000"/>
        </w:rPr>
      </w:pPr>
      <w:r w:rsidRPr="00D5603C">
        <w:rPr>
          <w:color w:val="000000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 (</w:t>
      </w:r>
      <w:proofErr w:type="gramStart"/>
      <w:r w:rsidRPr="00D5603C">
        <w:rPr>
          <w:color w:val="000000"/>
        </w:rPr>
        <w:t>МСК</w:t>
      </w:r>
      <w:proofErr w:type="gramEnd"/>
      <w:r w:rsidRPr="00D5603C">
        <w:rPr>
          <w:color w:val="000000"/>
        </w:rPr>
        <w:t>+1).</w:t>
      </w:r>
    </w:p>
    <w:p w:rsidR="00D5603C" w:rsidRPr="00D5603C" w:rsidRDefault="00D5603C" w:rsidP="00D5603C">
      <w:pPr>
        <w:pStyle w:val="22"/>
        <w:tabs>
          <w:tab w:val="left" w:pos="709"/>
        </w:tabs>
        <w:spacing w:line="276" w:lineRule="auto"/>
      </w:pPr>
      <w:r w:rsidRPr="00D5603C">
        <w:rPr>
          <w:b/>
          <w:bCs/>
          <w:color w:val="000000"/>
          <w:lang w:eastAsia="ru-RU"/>
        </w:rPr>
        <w:tab/>
        <w:t>4</w:t>
      </w:r>
      <w:r w:rsidRPr="00D5603C">
        <w:rPr>
          <w:color w:val="000000"/>
          <w:lang w:eastAsia="ru-RU"/>
        </w:rPr>
        <w:t xml:space="preserve">. </w:t>
      </w:r>
      <w:r w:rsidRPr="00D5603C">
        <w:rPr>
          <w:b/>
          <w:bCs/>
          <w:color w:val="000000"/>
          <w:lang w:eastAsia="ru-RU"/>
        </w:rPr>
        <w:t xml:space="preserve">Предмет электронного аукциона: </w:t>
      </w:r>
      <w:r w:rsidRPr="00D5603C">
        <w:rPr>
          <w:color w:val="000000"/>
          <w:lang w:eastAsia="ru-RU"/>
        </w:rPr>
        <w:t xml:space="preserve">продажа земельного участка с кадастровым номером </w:t>
      </w:r>
      <w:r w:rsidRPr="00D5603C">
        <w:rPr>
          <w:b/>
          <w:color w:val="000000"/>
          <w:lang w:eastAsia="ru-RU"/>
        </w:rPr>
        <w:t>43:12:041503:855</w:t>
      </w:r>
    </w:p>
    <w:p w:rsidR="00D5603C" w:rsidRPr="00D5603C" w:rsidRDefault="00D5603C" w:rsidP="00D5603C">
      <w:pPr>
        <w:widowControl w:val="0"/>
        <w:tabs>
          <w:tab w:val="left" w:pos="709"/>
          <w:tab w:val="left" w:pos="3600"/>
        </w:tabs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ab/>
        <w:t xml:space="preserve">5. Место, даты, время приема и рассмотрения заявок: </w:t>
      </w: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 xml:space="preserve">Дата и время начала приема заявок на участие в электронном аукционе — </w:t>
      </w:r>
      <w:r w:rsidRPr="00D5603C">
        <w:rPr>
          <w:rFonts w:ascii="Times New Roman" w:hAnsi="Times New Roman" w:cs="Times New Roman"/>
          <w:b/>
          <w:color w:val="000000"/>
        </w:rPr>
        <w:br/>
      </w:r>
      <w:r w:rsidRPr="00D5603C">
        <w:rPr>
          <w:rFonts w:ascii="Times New Roman" w:hAnsi="Times New Roman" w:cs="Times New Roman"/>
          <w:b/>
          <w:color w:val="FF0000"/>
        </w:rPr>
        <w:t>29 апреля 2025</w:t>
      </w:r>
      <w:r w:rsidRPr="00D5603C">
        <w:rPr>
          <w:rFonts w:ascii="Times New Roman" w:hAnsi="Times New Roman" w:cs="Times New Roman"/>
          <w:b/>
        </w:rPr>
        <w:t xml:space="preserve"> с 9:00</w:t>
      </w:r>
      <w:r w:rsidRPr="00D5603C">
        <w:rPr>
          <w:rFonts w:ascii="Times New Roman" w:hAnsi="Times New Roman" w:cs="Times New Roman"/>
        </w:rPr>
        <w:t>.</w:t>
      </w:r>
    </w:p>
    <w:p w:rsidR="00D5603C" w:rsidRPr="00D5603C" w:rsidRDefault="00D5603C" w:rsidP="00D5603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D5603C">
        <w:rPr>
          <w:rFonts w:ascii="Times New Roman" w:hAnsi="Times New Roman" w:cs="Times New Roman"/>
          <w:b/>
          <w:bCs/>
        </w:rPr>
        <w:t>Дата и время окончания приема заявок</w:t>
      </w:r>
      <w:r w:rsidRPr="00D5603C">
        <w:rPr>
          <w:rFonts w:ascii="Times New Roman" w:hAnsi="Times New Roman" w:cs="Times New Roman"/>
          <w:b/>
        </w:rPr>
        <w:t xml:space="preserve"> на участие в электронном аукционе – </w:t>
      </w:r>
      <w:r w:rsidRPr="00D5603C">
        <w:rPr>
          <w:rFonts w:ascii="Times New Roman" w:hAnsi="Times New Roman" w:cs="Times New Roman"/>
          <w:b/>
        </w:rPr>
        <w:br/>
      </w:r>
      <w:r w:rsidRPr="00D5603C">
        <w:rPr>
          <w:rFonts w:ascii="Times New Roman" w:hAnsi="Times New Roman" w:cs="Times New Roman"/>
          <w:b/>
          <w:color w:val="FF0000"/>
        </w:rPr>
        <w:t>28 мая 2024</w:t>
      </w:r>
      <w:r w:rsidRPr="00D5603C">
        <w:rPr>
          <w:rFonts w:ascii="Times New Roman" w:hAnsi="Times New Roman" w:cs="Times New Roman"/>
          <w:b/>
        </w:rPr>
        <w:t xml:space="preserve"> в 9:00</w:t>
      </w:r>
    </w:p>
    <w:p w:rsidR="00D5603C" w:rsidRPr="00D5603C" w:rsidRDefault="00D5603C" w:rsidP="00D5603C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</w:rPr>
        <w:t>Дата рассмотрения заявок</w:t>
      </w:r>
      <w:r w:rsidRPr="00D5603C">
        <w:rPr>
          <w:rFonts w:ascii="Times New Roman" w:hAnsi="Times New Roman" w:cs="Times New Roman"/>
          <w:b/>
        </w:rPr>
        <w:t xml:space="preserve"> на участие в электронном аукционе </w:t>
      </w:r>
      <w:r w:rsidRPr="00D5603C">
        <w:rPr>
          <w:rFonts w:ascii="Times New Roman" w:hAnsi="Times New Roman" w:cs="Times New Roman"/>
          <w:b/>
          <w:bCs/>
        </w:rPr>
        <w:t xml:space="preserve">(дата определения участников электронного аукциона) </w:t>
      </w:r>
      <w:r w:rsidRPr="00D5603C">
        <w:rPr>
          <w:rFonts w:ascii="Times New Roman" w:hAnsi="Times New Roman" w:cs="Times New Roman"/>
          <w:b/>
          <w:bCs/>
          <w:color w:val="FF0000"/>
        </w:rPr>
        <w:t>– 29</w:t>
      </w:r>
      <w:r w:rsidRPr="00D5603C">
        <w:rPr>
          <w:rFonts w:ascii="Times New Roman" w:hAnsi="Times New Roman" w:cs="Times New Roman"/>
          <w:color w:val="FF0000"/>
        </w:rPr>
        <w:t xml:space="preserve"> мая</w:t>
      </w:r>
      <w:r w:rsidRPr="00D5603C">
        <w:rPr>
          <w:rFonts w:ascii="Times New Roman" w:hAnsi="Times New Roman" w:cs="Times New Roman"/>
          <w:bCs/>
          <w:color w:val="FF0000"/>
        </w:rPr>
        <w:t xml:space="preserve"> 2025 года</w:t>
      </w:r>
      <w:r w:rsidRPr="00D5603C">
        <w:rPr>
          <w:rFonts w:ascii="Times New Roman" w:hAnsi="Times New Roman" w:cs="Times New Roman"/>
          <w:bCs/>
        </w:rPr>
        <w:t>.</w:t>
      </w:r>
    </w:p>
    <w:p w:rsidR="00D5603C" w:rsidRPr="00D5603C" w:rsidRDefault="00D5603C" w:rsidP="00D560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  <w:lang w:eastAsia="ru-RU"/>
        </w:rPr>
        <w:t xml:space="preserve">Место подачи заявок: </w:t>
      </w:r>
      <w:r w:rsidRPr="00D5603C">
        <w:rPr>
          <w:rFonts w:ascii="Times New Roman" w:hAnsi="Times New Roman" w:cs="Times New Roman"/>
          <w:lang w:eastAsia="ru-RU"/>
        </w:rPr>
        <w:t xml:space="preserve">электронная площадка - заявки и документы претендентов на участие в электронном аукционе принимаются в электронной форме посредством системы электронного документооборота на сайте </w:t>
      </w:r>
      <w:r w:rsidRPr="00D5603C">
        <w:rPr>
          <w:rFonts w:ascii="Times New Roman" w:eastAsia="Calibri" w:hAnsi="Times New Roman" w:cs="Times New Roman"/>
        </w:rPr>
        <w:t>электронной площадки</w:t>
      </w:r>
      <w:r w:rsidRPr="00D5603C">
        <w:rPr>
          <w:rFonts w:ascii="Times New Roman" w:hAnsi="Times New Roman" w:cs="Times New Roman"/>
          <w:lang w:eastAsia="ru-RU"/>
        </w:rPr>
        <w:t>, АО «Сбербанк-АСТ», владеющее сайтом</w:t>
      </w:r>
      <w:r w:rsidRPr="00D5603C">
        <w:rPr>
          <w:rFonts w:ascii="Times New Roman" w:hAnsi="Times New Roman" w:cs="Times New Roman"/>
          <w:b/>
          <w:lang w:eastAsia="ru-RU"/>
        </w:rPr>
        <w:t xml:space="preserve"> </w:t>
      </w:r>
      <w:r w:rsidRPr="00D5603C">
        <w:rPr>
          <w:rFonts w:ascii="Times New Roman" w:hAnsi="Times New Roman" w:cs="Times New Roman"/>
          <w:b/>
          <w:lang w:val="en-US" w:eastAsia="ru-RU"/>
        </w:rPr>
        <w:t>http</w:t>
      </w:r>
      <w:r w:rsidRPr="00D5603C">
        <w:rPr>
          <w:rFonts w:ascii="Times New Roman" w:hAnsi="Times New Roman" w:cs="Times New Roman"/>
          <w:b/>
          <w:lang w:eastAsia="ru-RU"/>
        </w:rPr>
        <w:t>://</w:t>
      </w:r>
      <w:proofErr w:type="spellStart"/>
      <w:r w:rsidRPr="00D5603C">
        <w:rPr>
          <w:rFonts w:ascii="Times New Roman" w:hAnsi="Times New Roman" w:cs="Times New Roman"/>
          <w:b/>
          <w:lang w:val="en-US" w:eastAsia="ru-RU"/>
        </w:rPr>
        <w:t>upt</w:t>
      </w:r>
      <w:proofErr w:type="spellEnd"/>
      <w:r w:rsidRPr="00D5603C">
        <w:rPr>
          <w:rFonts w:ascii="Times New Roman" w:hAnsi="Times New Roman" w:cs="Times New Roman"/>
          <w:b/>
          <w:lang w:eastAsia="ru-RU"/>
        </w:rPr>
        <w:t>.</w:t>
      </w:r>
      <w:proofErr w:type="spellStart"/>
      <w:r w:rsidRPr="00D5603C">
        <w:rPr>
          <w:rFonts w:ascii="Times New Roman" w:hAnsi="Times New Roman" w:cs="Times New Roman"/>
          <w:b/>
          <w:lang w:val="en-US" w:eastAsia="ru-RU"/>
        </w:rPr>
        <w:t>sberbank</w:t>
      </w:r>
      <w:proofErr w:type="spellEnd"/>
      <w:r w:rsidRPr="00D5603C">
        <w:rPr>
          <w:rFonts w:ascii="Times New Roman" w:hAnsi="Times New Roman" w:cs="Times New Roman"/>
          <w:b/>
          <w:lang w:eastAsia="ru-RU"/>
        </w:rPr>
        <w:t>-</w:t>
      </w:r>
      <w:proofErr w:type="spellStart"/>
      <w:r w:rsidRPr="00D5603C">
        <w:rPr>
          <w:rFonts w:ascii="Times New Roman" w:hAnsi="Times New Roman" w:cs="Times New Roman"/>
          <w:b/>
          <w:lang w:val="en-US" w:eastAsia="ru-RU"/>
        </w:rPr>
        <w:t>ast</w:t>
      </w:r>
      <w:proofErr w:type="spellEnd"/>
      <w:r w:rsidRPr="00D5603C">
        <w:rPr>
          <w:rFonts w:ascii="Times New Roman" w:hAnsi="Times New Roman" w:cs="Times New Roman"/>
          <w:b/>
          <w:lang w:eastAsia="ru-RU"/>
        </w:rPr>
        <w:t>.</w:t>
      </w:r>
      <w:proofErr w:type="spellStart"/>
      <w:r w:rsidRPr="00D5603C">
        <w:rPr>
          <w:rFonts w:ascii="Times New Roman" w:hAnsi="Times New Roman" w:cs="Times New Roman"/>
          <w:b/>
          <w:lang w:val="en-US" w:eastAsia="ru-RU"/>
        </w:rPr>
        <w:t>ru</w:t>
      </w:r>
      <w:proofErr w:type="spellEnd"/>
      <w:r w:rsidRPr="00D5603C">
        <w:rPr>
          <w:rFonts w:ascii="Times New Roman" w:hAnsi="Times New Roman" w:cs="Times New Roman"/>
          <w:b/>
          <w:lang w:eastAsia="ru-RU"/>
        </w:rPr>
        <w:t xml:space="preserve">./ </w:t>
      </w:r>
      <w:r w:rsidRPr="00D5603C">
        <w:rPr>
          <w:rFonts w:ascii="Times New Roman" w:hAnsi="Times New Roman" w:cs="Times New Roman"/>
          <w:lang w:eastAsia="ru-RU"/>
        </w:rPr>
        <w:t xml:space="preserve">в информационно-телекоммуникационной сети «Интернет» через оператора </w:t>
      </w:r>
      <w:r w:rsidRPr="00D5603C">
        <w:rPr>
          <w:rFonts w:ascii="Times New Roman" w:eastAsia="Calibri" w:hAnsi="Times New Roman" w:cs="Times New Roman"/>
        </w:rPr>
        <w:t>электронной площадки</w:t>
      </w:r>
      <w:r w:rsidRPr="00D5603C">
        <w:rPr>
          <w:rFonts w:ascii="Times New Roman" w:hAnsi="Times New Roman" w:cs="Times New Roman"/>
          <w:lang w:eastAsia="ru-RU"/>
        </w:rPr>
        <w:t xml:space="preserve">, в соответствии с регламентом </w:t>
      </w:r>
      <w:r w:rsidRPr="00D5603C">
        <w:rPr>
          <w:rFonts w:ascii="Times New Roman" w:eastAsia="Calibri" w:hAnsi="Times New Roman" w:cs="Times New Roman"/>
        </w:rPr>
        <w:t>электронной площадки</w:t>
      </w:r>
      <w:r w:rsidRPr="00D5603C">
        <w:rPr>
          <w:rFonts w:ascii="Times New Roman" w:hAnsi="Times New Roman" w:cs="Times New Roman"/>
          <w:lang w:eastAsia="ru-RU"/>
        </w:rPr>
        <w:t>.</w:t>
      </w:r>
    </w:p>
    <w:p w:rsidR="00D5603C" w:rsidRPr="00D5603C" w:rsidRDefault="00D5603C" w:rsidP="00D560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lang w:eastAsia="ru-RU"/>
        </w:rPr>
        <w:t xml:space="preserve">6. Место и время проведения аукциона </w:t>
      </w:r>
      <w:r w:rsidRPr="00D5603C">
        <w:rPr>
          <w:rFonts w:ascii="Times New Roman" w:hAnsi="Times New Roman" w:cs="Times New Roman"/>
          <w:lang w:eastAsia="ru-RU"/>
        </w:rPr>
        <w:t xml:space="preserve">Дата и время проведения </w:t>
      </w:r>
      <w:r w:rsidRPr="00D5603C">
        <w:rPr>
          <w:rFonts w:ascii="Times New Roman" w:hAnsi="Times New Roman" w:cs="Times New Roman"/>
        </w:rPr>
        <w:t>электронного аукциона</w:t>
      </w:r>
      <w:r w:rsidRPr="00D5603C">
        <w:rPr>
          <w:rFonts w:ascii="Times New Roman" w:hAnsi="Times New Roman" w:cs="Times New Roman"/>
          <w:lang w:eastAsia="ru-RU"/>
        </w:rPr>
        <w:t xml:space="preserve"> – </w:t>
      </w:r>
      <w:r w:rsidRPr="00D5603C">
        <w:rPr>
          <w:rFonts w:ascii="Times New Roman" w:hAnsi="Times New Roman" w:cs="Times New Roman"/>
          <w:b/>
          <w:color w:val="FF0000"/>
          <w:lang w:eastAsia="ru-RU"/>
        </w:rPr>
        <w:t>02 июня</w:t>
      </w:r>
      <w:r w:rsidRPr="00D5603C">
        <w:rPr>
          <w:rFonts w:ascii="Times New Roman" w:hAnsi="Times New Roman" w:cs="Times New Roman"/>
          <w:b/>
          <w:color w:val="FF0000"/>
        </w:rPr>
        <w:t xml:space="preserve"> 2025 года </w:t>
      </w:r>
      <w:r w:rsidRPr="00D5603C">
        <w:rPr>
          <w:rFonts w:ascii="Times New Roman" w:hAnsi="Times New Roman" w:cs="Times New Roman"/>
          <w:lang w:eastAsia="ru-RU"/>
        </w:rPr>
        <w:t>в 10 часов 00 минут (время московское).</w:t>
      </w:r>
    </w:p>
    <w:p w:rsidR="00D5603C" w:rsidRPr="00D5603C" w:rsidRDefault="00D5603C" w:rsidP="00D560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lang w:eastAsia="ru-RU"/>
        </w:rPr>
        <w:lastRenderedPageBreak/>
        <w:t xml:space="preserve">Место проведения электронного аукциона: электронная площадка – универсальная торговая платформа АО «Сбербанк-АСТ», владеющее сайтом </w:t>
      </w:r>
      <w:r w:rsidRPr="00D5603C">
        <w:rPr>
          <w:rFonts w:ascii="Times New Roman" w:hAnsi="Times New Roman" w:cs="Times New Roman"/>
          <w:lang w:val="en-US" w:eastAsia="ru-RU"/>
        </w:rPr>
        <w:t>http</w:t>
      </w:r>
      <w:r w:rsidRPr="00D5603C">
        <w:rPr>
          <w:rFonts w:ascii="Times New Roman" w:hAnsi="Times New Roman" w:cs="Times New Roman"/>
          <w:u w:val="single"/>
          <w:lang w:eastAsia="ru-RU"/>
        </w:rPr>
        <w:t>://</w:t>
      </w:r>
      <w:proofErr w:type="spellStart"/>
      <w:r w:rsidRPr="00D5603C">
        <w:rPr>
          <w:rFonts w:ascii="Times New Roman" w:hAnsi="Times New Roman" w:cs="Times New Roman"/>
          <w:u w:val="single"/>
          <w:lang w:val="en-US" w:eastAsia="ru-RU"/>
        </w:rPr>
        <w:t>upt</w:t>
      </w:r>
      <w:proofErr w:type="spellEnd"/>
      <w:r w:rsidRPr="00D5603C">
        <w:rPr>
          <w:rFonts w:ascii="Times New Roman" w:hAnsi="Times New Roman" w:cs="Times New Roman"/>
          <w:u w:val="single"/>
          <w:lang w:eastAsia="ru-RU"/>
        </w:rPr>
        <w:t>.</w:t>
      </w:r>
      <w:proofErr w:type="spellStart"/>
      <w:r w:rsidRPr="00D5603C">
        <w:rPr>
          <w:rFonts w:ascii="Times New Roman" w:hAnsi="Times New Roman" w:cs="Times New Roman"/>
          <w:u w:val="single"/>
          <w:lang w:val="en-US" w:eastAsia="ru-RU"/>
        </w:rPr>
        <w:t>sberbank</w:t>
      </w:r>
      <w:proofErr w:type="spellEnd"/>
      <w:r w:rsidRPr="00D5603C">
        <w:rPr>
          <w:rFonts w:ascii="Times New Roman" w:hAnsi="Times New Roman" w:cs="Times New Roman"/>
          <w:u w:val="single"/>
          <w:lang w:eastAsia="ru-RU"/>
        </w:rPr>
        <w:t>-</w:t>
      </w:r>
      <w:proofErr w:type="spellStart"/>
      <w:r w:rsidRPr="00D5603C">
        <w:rPr>
          <w:rFonts w:ascii="Times New Roman" w:hAnsi="Times New Roman" w:cs="Times New Roman"/>
          <w:u w:val="single"/>
          <w:lang w:val="en-US" w:eastAsia="ru-RU"/>
        </w:rPr>
        <w:t>ast</w:t>
      </w:r>
      <w:proofErr w:type="spellEnd"/>
      <w:r w:rsidRPr="00D5603C">
        <w:rPr>
          <w:rFonts w:ascii="Times New Roman" w:hAnsi="Times New Roman" w:cs="Times New Roman"/>
          <w:u w:val="single"/>
          <w:lang w:eastAsia="ru-RU"/>
        </w:rPr>
        <w:t>.</w:t>
      </w:r>
      <w:proofErr w:type="spellStart"/>
      <w:r w:rsidRPr="00D5603C">
        <w:rPr>
          <w:rFonts w:ascii="Times New Roman" w:hAnsi="Times New Roman" w:cs="Times New Roman"/>
          <w:u w:val="single"/>
          <w:lang w:val="en-US" w:eastAsia="ru-RU"/>
        </w:rPr>
        <w:t>ru</w:t>
      </w:r>
      <w:proofErr w:type="spellEnd"/>
      <w:r w:rsidRPr="00D5603C">
        <w:rPr>
          <w:rFonts w:ascii="Times New Roman" w:hAnsi="Times New Roman" w:cs="Times New Roman"/>
          <w:u w:val="single"/>
          <w:lang w:eastAsia="ru-RU"/>
        </w:rPr>
        <w:t>./</w:t>
      </w:r>
      <w:r w:rsidRPr="00D5603C">
        <w:rPr>
          <w:rFonts w:ascii="Times New Roman" w:hAnsi="Times New Roman" w:cs="Times New Roman"/>
          <w:lang w:eastAsia="ru-RU"/>
        </w:rPr>
        <w:t xml:space="preserve"> в информационно-телекоммуникационной сети «Интернет».</w:t>
      </w:r>
    </w:p>
    <w:p w:rsidR="00D5603C" w:rsidRPr="00D5603C" w:rsidRDefault="00D5603C" w:rsidP="00D560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D5603C">
        <w:rPr>
          <w:rFonts w:ascii="Times New Roman" w:hAnsi="Times New Roman" w:cs="Times New Roman"/>
          <w:b/>
        </w:rPr>
        <w:t>7. Сведения о предмете электронного аукциона:</w:t>
      </w:r>
    </w:p>
    <w:p w:rsidR="00D5603C" w:rsidRPr="00D5603C" w:rsidRDefault="00D5603C" w:rsidP="00D5603C">
      <w:pPr>
        <w:pStyle w:val="22"/>
        <w:tabs>
          <w:tab w:val="left" w:pos="1020"/>
        </w:tabs>
        <w:spacing w:line="276" w:lineRule="auto"/>
        <w:ind w:firstLine="720"/>
      </w:pPr>
      <w:r w:rsidRPr="00D5603C">
        <w:rPr>
          <w:b/>
          <w:color w:val="000000"/>
          <w:szCs w:val="24"/>
          <w:u w:val="single"/>
        </w:rPr>
        <w:t xml:space="preserve">Лот № 1: 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Земельный участок с кадастровым номером 43:12:041515:855 со следующими характеристиками: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Площадь земельного участка — 800 </w:t>
      </w:r>
      <w:proofErr w:type="spellStart"/>
      <w:r w:rsidRPr="00D5603C">
        <w:rPr>
          <w:rFonts w:ascii="Times New Roman" w:hAnsi="Times New Roman" w:cs="Times New Roman"/>
          <w:color w:val="000000"/>
        </w:rPr>
        <w:t>кв.м</w:t>
      </w:r>
      <w:proofErr w:type="spellEnd"/>
      <w:r w:rsidRPr="00D5603C">
        <w:rPr>
          <w:rFonts w:ascii="Times New Roman" w:hAnsi="Times New Roman" w:cs="Times New Roman"/>
          <w:color w:val="000000"/>
        </w:rPr>
        <w:t>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Разрешенное использование — для ведения личного подсобного хозяйства (приусадебный земельный участок).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Категория земель - земли населенных пунктов.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Местоположение - Кировская область, Кирово-Чепецкий район, </w:t>
      </w:r>
      <w:proofErr w:type="spellStart"/>
      <w:r w:rsidRPr="00D5603C">
        <w:rPr>
          <w:rFonts w:ascii="Times New Roman" w:hAnsi="Times New Roman" w:cs="Times New Roman"/>
          <w:color w:val="000000"/>
        </w:rPr>
        <w:t>Кстининское</w:t>
      </w:r>
      <w:proofErr w:type="spellEnd"/>
      <w:r w:rsidRPr="00D5603C">
        <w:rPr>
          <w:rFonts w:ascii="Times New Roman" w:hAnsi="Times New Roman" w:cs="Times New Roman"/>
          <w:color w:val="000000"/>
        </w:rPr>
        <w:t xml:space="preserve"> с/</w:t>
      </w:r>
      <w:proofErr w:type="gramStart"/>
      <w:r w:rsidRPr="00D5603C">
        <w:rPr>
          <w:rFonts w:ascii="Times New Roman" w:hAnsi="Times New Roman" w:cs="Times New Roman"/>
          <w:color w:val="000000"/>
        </w:rPr>
        <w:t>п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, село </w:t>
      </w:r>
      <w:proofErr w:type="spellStart"/>
      <w:r w:rsidRPr="00D5603C">
        <w:rPr>
          <w:rFonts w:ascii="Times New Roman" w:hAnsi="Times New Roman" w:cs="Times New Roman"/>
          <w:color w:val="000000"/>
        </w:rPr>
        <w:t>Кстинино</w:t>
      </w:r>
      <w:proofErr w:type="spellEnd"/>
      <w:r w:rsidRPr="00D5603C">
        <w:rPr>
          <w:rFonts w:ascii="Times New Roman" w:hAnsi="Times New Roman" w:cs="Times New Roman"/>
          <w:color w:val="000000"/>
        </w:rPr>
        <w:t>, ул. Советская, земельный участок 62/3.</w:t>
      </w:r>
    </w:p>
    <w:p w:rsidR="00D5603C" w:rsidRPr="00D5603C" w:rsidRDefault="00D5603C" w:rsidP="00D5603C">
      <w:pPr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kern w:val="2"/>
          <w:lang w:val="x-none" w:eastAsia="ru-RU"/>
        </w:rPr>
        <w:t>Обременения и ограничения земельного участка</w:t>
      </w:r>
      <w:r w:rsidRPr="00D5603C">
        <w:rPr>
          <w:rFonts w:ascii="Times New Roman" w:hAnsi="Times New Roman" w:cs="Times New Roman"/>
          <w:color w:val="000000"/>
          <w:kern w:val="2"/>
          <w:lang w:val="x-none" w:eastAsia="ru-RU"/>
        </w:rPr>
        <w:t>:</w:t>
      </w:r>
      <w:r w:rsidRPr="00D5603C">
        <w:rPr>
          <w:rFonts w:ascii="Times New Roman" w:hAnsi="Times New Roman" w:cs="Times New Roman"/>
          <w:color w:val="000000"/>
          <w:kern w:val="2"/>
          <w:lang w:eastAsia="ru-RU"/>
        </w:rPr>
        <w:t xml:space="preserve"> </w:t>
      </w:r>
      <w:r w:rsidRPr="00D5603C">
        <w:rPr>
          <w:rFonts w:ascii="Times New Roman" w:hAnsi="Times New Roman" w:cs="Times New Roman"/>
        </w:rPr>
        <w:t>вид ограничения (обременения): отсутствуют</w:t>
      </w:r>
    </w:p>
    <w:p w:rsidR="00D5603C" w:rsidRPr="00D5603C" w:rsidRDefault="00D5603C" w:rsidP="00D5603C">
      <w:pPr>
        <w:snapToGrid w:val="0"/>
        <w:ind w:firstLine="72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kern w:val="2"/>
          <w:shd w:val="clear" w:color="auto" w:fill="FFFFFF"/>
        </w:rPr>
        <w:t>З</w:t>
      </w:r>
      <w:r w:rsidRPr="00D5603C">
        <w:rPr>
          <w:rFonts w:ascii="Times New Roman" w:hAnsi="Times New Roman" w:cs="Times New Roman"/>
          <w:color w:val="000000"/>
          <w:kern w:val="2"/>
        </w:rPr>
        <w:t>емельный участок свободен от прав третьих лиц.</w:t>
      </w:r>
    </w:p>
    <w:p w:rsidR="00D5603C" w:rsidRPr="00D5603C" w:rsidRDefault="00D5603C" w:rsidP="00D5603C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kern w:val="2"/>
        </w:rPr>
        <w:t>Для земельного участка с кадастровым номером 43:12:041503:855 (лот № 1) установлены п</w:t>
      </w:r>
      <w:r w:rsidRPr="00D5603C">
        <w:rPr>
          <w:rFonts w:ascii="Times New Roman" w:hAnsi="Times New Roman" w:cs="Times New Roman"/>
          <w:color w:val="000000"/>
          <w:spacing w:val="-1"/>
          <w:kern w:val="2"/>
          <w:shd w:val="clear" w:color="auto" w:fill="FFFFFF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</w:t>
      </w:r>
      <w:r w:rsidRPr="00D5603C">
        <w:rPr>
          <w:rFonts w:ascii="Times New Roman" w:hAnsi="Times New Roman" w:cs="Times New Roman"/>
          <w:color w:val="000000"/>
          <w:kern w:val="2"/>
        </w:rPr>
        <w:t xml:space="preserve">равилами землепользования и застройки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Кстининского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сельского поселения:</w:t>
      </w:r>
    </w:p>
    <w:p w:rsidR="00D5603C" w:rsidRPr="00D5603C" w:rsidRDefault="00D5603C" w:rsidP="00D5603C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kern w:val="2"/>
        </w:rPr>
        <w:t>1) Площадь земельного участка: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0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 xml:space="preserve">- минимальная площадь земельного участка - 400 </w:t>
      </w:r>
      <w:proofErr w:type="spellStart"/>
      <w:r w:rsidRPr="00D5603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5603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D5603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0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 xml:space="preserve">- максимальная площадь земельного участка - 5000 </w:t>
      </w:r>
      <w:proofErr w:type="spellStart"/>
      <w:r w:rsidRPr="00D5603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5603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D560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709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>2) минимальный отступ: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0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 xml:space="preserve">- от границы земельного участка - </w:t>
      </w:r>
      <w:smartTag w:uri="urn:schemas-microsoft-com:office:smarttags" w:element="metricconverter">
        <w:smartTagPr>
          <w:attr w:name="ProductID" w:val="3 м"/>
        </w:smartTagPr>
        <w:r w:rsidRPr="00D5603C">
          <w:rPr>
            <w:rFonts w:ascii="Times New Roman" w:hAnsi="Times New Roman" w:cs="Times New Roman"/>
            <w:color w:val="000000"/>
            <w:sz w:val="24"/>
            <w:szCs w:val="24"/>
          </w:rPr>
          <w:t>3 м</w:t>
        </w:r>
      </w:smartTag>
      <w:r w:rsidRPr="00D5603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0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 xml:space="preserve">- от красной линии улиц - </w:t>
      </w:r>
      <w:smartTag w:uri="urn:schemas-microsoft-com:office:smarttags" w:element="metricconverter">
        <w:smartTagPr>
          <w:attr w:name="ProductID" w:val="5 м"/>
        </w:smartTagPr>
        <w:r w:rsidRPr="00D5603C">
          <w:rPr>
            <w:rFonts w:ascii="Times New Roman" w:hAnsi="Times New Roman" w:cs="Times New Roman"/>
            <w:color w:val="000000"/>
            <w:sz w:val="24"/>
            <w:szCs w:val="24"/>
          </w:rPr>
          <w:t>5 м</w:t>
        </w:r>
      </w:smartTag>
      <w:r w:rsidRPr="00D5603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603C" w:rsidRPr="00D5603C" w:rsidRDefault="00D5603C" w:rsidP="00D5603C">
      <w:pPr>
        <w:pStyle w:val="ConsPlusNormal"/>
        <w:tabs>
          <w:tab w:val="right" w:pos="-108"/>
        </w:tabs>
        <w:ind w:firstLine="0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4"/>
          <w:szCs w:val="24"/>
        </w:rPr>
        <w:t xml:space="preserve">- от красной линии однополосных проездов - </w:t>
      </w:r>
      <w:smartTag w:uri="urn:schemas-microsoft-com:office:smarttags" w:element="metricconverter">
        <w:smartTagPr>
          <w:attr w:name="ProductID" w:val="3 м"/>
        </w:smartTagPr>
        <w:r w:rsidRPr="00D5603C">
          <w:rPr>
            <w:rFonts w:ascii="Times New Roman" w:hAnsi="Times New Roman" w:cs="Times New Roman"/>
            <w:color w:val="000000"/>
            <w:sz w:val="24"/>
            <w:szCs w:val="24"/>
          </w:rPr>
          <w:t>3 м</w:t>
        </w:r>
      </w:smartTag>
      <w:r w:rsidRPr="00D560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03C" w:rsidRPr="00D5603C" w:rsidRDefault="00D5603C" w:rsidP="00D5603C">
      <w:pPr>
        <w:pStyle w:val="TableParagraph"/>
        <w:spacing w:before="11"/>
        <w:ind w:left="109" w:firstLine="453"/>
        <w:rPr>
          <w:sz w:val="24"/>
          <w:szCs w:val="24"/>
        </w:rPr>
      </w:pPr>
      <w:r w:rsidRPr="00D5603C">
        <w:rPr>
          <w:sz w:val="24"/>
          <w:szCs w:val="24"/>
        </w:rPr>
        <w:t xml:space="preserve">Максимальное количество этажей – 3 (включая </w:t>
      </w:r>
      <w:proofErr w:type="gramStart"/>
      <w:r w:rsidRPr="00D5603C">
        <w:rPr>
          <w:sz w:val="24"/>
          <w:szCs w:val="24"/>
        </w:rPr>
        <w:t>подземный</w:t>
      </w:r>
      <w:proofErr w:type="gramEnd"/>
      <w:r w:rsidRPr="00D5603C">
        <w:rPr>
          <w:sz w:val="24"/>
          <w:szCs w:val="24"/>
        </w:rPr>
        <w:t>, подвальный, цокольный, технический, мансардный).</w:t>
      </w:r>
    </w:p>
    <w:p w:rsidR="00D5603C" w:rsidRPr="00D5603C" w:rsidRDefault="00D5603C" w:rsidP="00D5603C">
      <w:pPr>
        <w:pStyle w:val="TableParagraph"/>
        <w:spacing w:line="276" w:lineRule="auto"/>
        <w:ind w:left="109" w:right="96" w:firstLine="453"/>
        <w:rPr>
          <w:sz w:val="24"/>
          <w:szCs w:val="24"/>
        </w:rPr>
      </w:pPr>
      <w:r w:rsidRPr="00D5603C">
        <w:rPr>
          <w:sz w:val="24"/>
          <w:szCs w:val="24"/>
        </w:rPr>
        <w:t xml:space="preserve">Максимальная высота строений и сооружений вспомогательного использования, при размещении их на расстоянии от 1 до </w:t>
      </w:r>
      <w:smartTag w:uri="urn:schemas-microsoft-com:office:smarttags" w:element="metricconverter">
        <w:smartTagPr>
          <w:attr w:name="ProductID" w:val="3 метров"/>
        </w:smartTagPr>
        <w:r w:rsidRPr="00D5603C">
          <w:rPr>
            <w:sz w:val="24"/>
            <w:szCs w:val="24"/>
          </w:rPr>
          <w:t>3 метров</w:t>
        </w:r>
      </w:smartTag>
      <w:r w:rsidRPr="00D5603C">
        <w:rPr>
          <w:sz w:val="24"/>
          <w:szCs w:val="24"/>
        </w:rPr>
        <w:t xml:space="preserve"> от границ земельного участка – </w:t>
      </w:r>
      <w:smartTag w:uri="urn:schemas-microsoft-com:office:smarttags" w:element="metricconverter">
        <w:smartTagPr>
          <w:attr w:name="ProductID" w:val="3 метра"/>
        </w:smartTagPr>
        <w:r w:rsidRPr="00D5603C">
          <w:rPr>
            <w:sz w:val="24"/>
            <w:szCs w:val="24"/>
          </w:rPr>
          <w:t>3 метра</w:t>
        </w:r>
      </w:smartTag>
      <w:r w:rsidRPr="00D5603C">
        <w:rPr>
          <w:sz w:val="24"/>
          <w:szCs w:val="24"/>
        </w:rPr>
        <w:t>.</w:t>
      </w:r>
    </w:p>
    <w:p w:rsidR="00D5603C" w:rsidRPr="00D5603C" w:rsidRDefault="00D5603C" w:rsidP="00D5603C">
      <w:pPr>
        <w:pStyle w:val="TableParagraph"/>
        <w:spacing w:line="276" w:lineRule="auto"/>
        <w:ind w:left="109" w:right="99"/>
        <w:rPr>
          <w:sz w:val="24"/>
          <w:szCs w:val="24"/>
        </w:rPr>
      </w:pPr>
      <w:r w:rsidRPr="00D5603C">
        <w:rPr>
          <w:sz w:val="24"/>
          <w:szCs w:val="24"/>
        </w:rPr>
        <w:t>Максимальный процент застройки в границах земельного участка  – 50 %.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hyperlink r:id="rId7" w:history="1">
        <w:r w:rsidRPr="00D5603C">
          <w:rPr>
            <w:rStyle w:val="a3"/>
            <w:rFonts w:ascii="Times New Roman" w:hAnsi="Times New Roman" w:cs="Times New Roman"/>
            <w:color w:val="000000"/>
            <w:kern w:val="2"/>
          </w:rPr>
          <w:t>Технические условия подключения (технологического присоединения) объекта:</w:t>
        </w:r>
      </w:hyperlink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Согласно письма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 xml:space="preserve"> от 16.04.2025 № АН-02/2279 «Газпром газораспределение Киров» для земельного участка с кадастровым номером 43:12:041503:855, расположенного по адресу:  Кировская область, Кирово-Чепецкий район,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с</w:t>
      </w: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.К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>стинино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>, ул. Советская, з/у 62/3, имеется техническая возможность подключения к сетям газораспределения с расходом газа до 5 куб. м/час.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Согласно письма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 xml:space="preserve"> от 17.04.2025 № МР7-КирЭ/10-02/1848 Филиала ПАО «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Россети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Центр и Приволжье» - «Кировэнерго» для земельного участка с кадастровым номером 43:12:041503:855, расположенного по адресу: Кировская область, Кирово-Чепецкий район,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с</w:t>
      </w: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.К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>стинино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, ул. </w:t>
      </w:r>
      <w:r w:rsidRPr="00D5603C">
        <w:rPr>
          <w:rFonts w:ascii="Times New Roman" w:hAnsi="Times New Roman" w:cs="Times New Roman"/>
          <w:color w:val="000000"/>
          <w:kern w:val="2"/>
        </w:rPr>
        <w:lastRenderedPageBreak/>
        <w:t xml:space="preserve">Советская, з/у 62/3 в настоящее время имеется (текущий резерв мощности для технологического присоединения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наПС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110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кВ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Кстинино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– 1,4 МВт)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В связи с отсутствием заключенного договора на технологическое присоединение объекта филиал ПАО «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Россети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Центр и Приволжье» - «Кировэнерго» не имеет возможности зарезервировать необходимую мощность, а резерв мощности в возможных точках подключения на момент подачи заявки на технологическое присоединение может отсутствовать в связи с выдачей технических условий для присоединения другим заявителям и в связи с ростом загрузки оборудования филиала ПАО «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Россети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Центр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 xml:space="preserve"> и Приволжье» - «Кировэнерго».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Согласно письма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 xml:space="preserve"> от 14.04.2025 № 192 ООО ЖКХ «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Кстинино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» технических условий по подключению к системе теплоснабжения, холодного водоснабжения и водоотведения для земельного участка с кадастровым номером 43:12:041503:855, расположенного по адресу:  Кировская область, Кирово-Чепецкий район,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с</w:t>
      </w:r>
      <w:proofErr w:type="gramStart"/>
      <w:r w:rsidRPr="00D5603C">
        <w:rPr>
          <w:rFonts w:ascii="Times New Roman" w:hAnsi="Times New Roman" w:cs="Times New Roman"/>
          <w:color w:val="000000"/>
          <w:kern w:val="2"/>
        </w:rPr>
        <w:t>.К</w:t>
      </w:r>
      <w:proofErr w:type="gramEnd"/>
      <w:r w:rsidRPr="00D5603C">
        <w:rPr>
          <w:rFonts w:ascii="Times New Roman" w:hAnsi="Times New Roman" w:cs="Times New Roman"/>
          <w:color w:val="000000"/>
          <w:kern w:val="2"/>
        </w:rPr>
        <w:t>стинино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, ул. Советская, з/у 62/3. 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r w:rsidRPr="00D5603C">
        <w:rPr>
          <w:rFonts w:ascii="Times New Roman" w:hAnsi="Times New Roman" w:cs="Times New Roman"/>
          <w:color w:val="000000"/>
          <w:kern w:val="2"/>
        </w:rPr>
        <w:t xml:space="preserve">Водоснабжение: основная магистраль ПНД труба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Ду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32мм ул. Спортивная. Максимально доступный расход воды – 0,173м3/час.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r w:rsidRPr="00D5603C">
        <w:rPr>
          <w:rFonts w:ascii="Times New Roman" w:hAnsi="Times New Roman" w:cs="Times New Roman"/>
          <w:color w:val="000000"/>
          <w:kern w:val="2"/>
        </w:rPr>
        <w:t xml:space="preserve">Водоотведение: основная канализационная труба </w:t>
      </w:r>
      <w:proofErr w:type="spellStart"/>
      <w:r w:rsidRPr="00D5603C">
        <w:rPr>
          <w:rFonts w:ascii="Times New Roman" w:hAnsi="Times New Roman" w:cs="Times New Roman"/>
          <w:color w:val="000000"/>
          <w:kern w:val="2"/>
        </w:rPr>
        <w:t>Ду</w:t>
      </w:r>
      <w:proofErr w:type="spellEnd"/>
      <w:r w:rsidRPr="00D5603C">
        <w:rPr>
          <w:rFonts w:ascii="Times New Roman" w:hAnsi="Times New Roman" w:cs="Times New Roman"/>
          <w:color w:val="000000"/>
          <w:kern w:val="2"/>
        </w:rPr>
        <w:t xml:space="preserve"> 200мм ул. Советская, диаметр подключаемой трубы, не менее 100мм. Максимально допустимый объем сточных вод – 0,173 м3/час. Срок подключения объекта капитального строительства к сетям 30 календарных дней с момента подачи заявления.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r w:rsidRPr="00D5603C">
        <w:rPr>
          <w:rFonts w:ascii="Times New Roman" w:hAnsi="Times New Roman" w:cs="Times New Roman"/>
          <w:color w:val="000000"/>
          <w:kern w:val="2"/>
        </w:rPr>
        <w:t>Срок действия технических условий – 2 года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D5603C">
        <w:rPr>
          <w:rFonts w:ascii="Times New Roman" w:hAnsi="Times New Roman" w:cs="Times New Roman"/>
          <w:b/>
          <w:bCs/>
          <w:color w:val="000000"/>
          <w:kern w:val="2"/>
        </w:rPr>
        <w:t xml:space="preserve">8. Начальная цена предмета электронного аукциона </w:t>
      </w:r>
      <w:r w:rsidRPr="00D5603C">
        <w:rPr>
          <w:rFonts w:ascii="Times New Roman" w:hAnsi="Times New Roman" w:cs="Times New Roman"/>
          <w:color w:val="000000"/>
          <w:kern w:val="2"/>
        </w:rPr>
        <w:t>— 227269,62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рублей (двести двадцать семь тысяч двести шестьдесят девять рублей 62 копейки).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  <w:color w:val="000000"/>
          <w:kern w:val="2"/>
        </w:rPr>
        <w:t xml:space="preserve">9. ШАГ электронного аукциона </w:t>
      </w:r>
      <w:r w:rsidRPr="00D5603C">
        <w:rPr>
          <w:rFonts w:ascii="Times New Roman" w:hAnsi="Times New Roman" w:cs="Times New Roman"/>
          <w:color w:val="000000"/>
          <w:kern w:val="2"/>
        </w:rPr>
        <w:t>— в размере 3% начальной цены предмета аукциона- 6818,09</w:t>
      </w:r>
      <w:r w:rsidRPr="00D5603C">
        <w:rPr>
          <w:rFonts w:ascii="Times New Roman" w:hAnsi="Times New Roman" w:cs="Times New Roman"/>
          <w:kern w:val="2"/>
        </w:rPr>
        <w:t xml:space="preserve"> рублей (шесть тысяч восемьсот восемнадцать рублей 09 копеек).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hyperlink r:id="rId8" w:history="1">
        <w:r w:rsidRPr="00D5603C">
          <w:rPr>
            <w:rStyle w:val="a3"/>
            <w:rFonts w:ascii="Times New Roman" w:hAnsi="Times New Roman" w:cs="Times New Roman"/>
            <w:b/>
            <w:bCs/>
            <w:color w:val="000000"/>
            <w:kern w:val="2"/>
          </w:rPr>
          <w:t>10. Размер задатка, банковские реквизиты для перечисления задатка.</w:t>
        </w:r>
      </w:hyperlink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Pr="00D5603C">
          <w:rPr>
            <w:rStyle w:val="a3"/>
            <w:rFonts w:ascii="Times New Roman" w:eastAsia="Calibri" w:hAnsi="Times New Roman" w:cs="Times New Roman"/>
            <w:color w:val="000000"/>
            <w:kern w:val="2"/>
            <w:lang w:eastAsia="ru-RU"/>
          </w:rPr>
          <w:t>Для участия в электронном аукционе претендент вносит задаток в размере, в порядке и в срок, указанные в информационном сообщении.</w:t>
        </w:r>
        <w:proofErr w:type="gramEnd"/>
        <w:r w:rsidRPr="00D5603C">
          <w:rPr>
            <w:rStyle w:val="a3"/>
            <w:rFonts w:ascii="Times New Roman" w:eastAsia="Calibri" w:hAnsi="Times New Roman" w:cs="Times New Roman"/>
            <w:color w:val="000000"/>
            <w:kern w:val="2"/>
            <w:lang w:eastAsia="ru-RU"/>
          </w:rPr>
          <w:t xml:space="preserve"> Задаток для участия служит обеспечением исполнения обязательства победителя о заключении договора купл</w:t>
        </w:r>
        <w:proofErr w:type="gramStart"/>
        <w:r w:rsidRPr="00D5603C">
          <w:rPr>
            <w:rStyle w:val="a3"/>
            <w:rFonts w:ascii="Times New Roman" w:eastAsia="Calibri" w:hAnsi="Times New Roman" w:cs="Times New Roman"/>
            <w:color w:val="000000"/>
            <w:kern w:val="2"/>
            <w:lang w:eastAsia="ru-RU"/>
          </w:rPr>
          <w:t>и-</w:t>
        </w:r>
        <w:proofErr w:type="gramEnd"/>
        <w:r w:rsidRPr="00D5603C">
          <w:rPr>
            <w:rStyle w:val="a3"/>
            <w:rFonts w:ascii="Times New Roman" w:eastAsia="Calibri" w:hAnsi="Times New Roman" w:cs="Times New Roman"/>
            <w:color w:val="000000"/>
            <w:kern w:val="2"/>
            <w:lang w:eastAsia="ru-RU"/>
          </w:rPr>
          <w:t xml:space="preserve"> продажи земельного участка. </w:t>
        </w:r>
      </w:hyperlink>
      <w:r w:rsidRPr="00D5603C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Размер задатка — </w:t>
      </w:r>
      <w:r w:rsidRPr="00D5603C">
        <w:rPr>
          <w:rFonts w:ascii="Times New Roman" w:hAnsi="Times New Roman" w:cs="Times New Roman"/>
          <w:color w:val="000000"/>
          <w:kern w:val="2"/>
        </w:rPr>
        <w:t>в размере 20% начальной цены предмета аукциона —</w:t>
      </w:r>
      <w:r w:rsidRPr="00D5603C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 45453,92 рублей (сорок пять тысяч четыреста пятьдесят три рубля 92 копейки)</w:t>
      </w:r>
    </w:p>
    <w:p w:rsidR="00D5603C" w:rsidRPr="00D5603C" w:rsidRDefault="00D5603C" w:rsidP="00D5603C">
      <w:pPr>
        <w:snapToGrid w:val="0"/>
        <w:ind w:firstLine="708"/>
        <w:jc w:val="both"/>
        <w:rPr>
          <w:rFonts w:ascii="Times New Roman" w:hAnsi="Times New Roman" w:cs="Times New Roman"/>
        </w:rPr>
      </w:pPr>
      <w:hyperlink r:id="rId10" w:history="1">
        <w:r w:rsidRPr="00D5603C">
          <w:rPr>
            <w:rStyle w:val="a3"/>
            <w:rFonts w:ascii="Times New Roman" w:hAnsi="Times New Roman" w:cs="Times New Roman"/>
            <w:color w:val="000000"/>
            <w:kern w:val="2"/>
            <w:lang w:eastAsia="ru-RU"/>
          </w:rPr>
          <w:t xml:space="preserve">Денежные средства в качестве задатка </w:t>
        </w:r>
        <w:r w:rsidRPr="00D5603C">
          <w:rPr>
            <w:rStyle w:val="a3"/>
            <w:rFonts w:ascii="Times New Roman" w:hAnsi="Times New Roman" w:cs="Times New Roman"/>
            <w:color w:val="000000"/>
            <w:kern w:val="2"/>
          </w:rPr>
          <w:t xml:space="preserve">для участия в аукционе вносятся претендентом по следующим банковским реквизитам: </w:t>
        </w:r>
      </w:hyperlink>
    </w:p>
    <w:tbl>
      <w:tblPr>
        <w:tblW w:w="9543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5"/>
        <w:gridCol w:w="7088"/>
      </w:tblGrid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Получатель: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АО «Сбербанк – АСТ»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Банк получателя: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Наименование банка: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ПАО «СБЕРБАНК РОССИИ» Г.МОСКВА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Расчетный счет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40702810300020038047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30101810400000000225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БИК: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044525225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lastRenderedPageBreak/>
              <w:t>ИНН: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7707308480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КПП:</w:t>
            </w:r>
          </w:p>
        </w:tc>
        <w:tc>
          <w:tcPr>
            <w:tcW w:w="7088" w:type="dxa"/>
            <w:vAlign w:val="bottom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color w:val="000000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770401001</w:t>
            </w:r>
          </w:p>
        </w:tc>
      </w:tr>
      <w:tr w:rsidR="00D5603C" w:rsidRPr="00D5603C" w:rsidTr="00D5603C">
        <w:tc>
          <w:tcPr>
            <w:tcW w:w="2455" w:type="dxa"/>
            <w:shd w:val="clear" w:color="auto" w:fill="auto"/>
            <w:vAlign w:val="center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hyperlink r:id="rId11" w:history="1">
              <w:r w:rsidRPr="00D5603C">
                <w:rPr>
                  <w:rStyle w:val="a3"/>
                  <w:rFonts w:ascii="Times New Roman" w:hAnsi="Times New Roman" w:cs="Times New Roman"/>
                  <w:color w:val="000000"/>
                  <w:lang w:eastAsia="ru-RU"/>
                </w:rPr>
                <w:t>Назначение платежа:</w:t>
              </w:r>
            </w:hyperlink>
          </w:p>
        </w:tc>
        <w:tc>
          <w:tcPr>
            <w:tcW w:w="7088" w:type="dxa"/>
            <w:vAlign w:val="center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  <w:lang w:eastAsia="ru-RU"/>
              </w:rPr>
            </w:pPr>
            <w:r w:rsidRPr="00D5603C">
              <w:rPr>
                <w:rFonts w:ascii="Times New Roman" w:hAnsi="Times New Roman" w:cs="Times New Roman"/>
                <w:lang w:eastAsia="ru-RU"/>
              </w:rPr>
              <w:t>Перечисление денежных сре</w:t>
            </w:r>
            <w:proofErr w:type="gramStart"/>
            <w:r w:rsidRPr="00D5603C">
              <w:rPr>
                <w:rFonts w:ascii="Times New Roman" w:hAnsi="Times New Roman" w:cs="Times New Roman"/>
                <w:lang w:eastAsia="ru-RU"/>
              </w:rPr>
              <w:t>дств в к</w:t>
            </w:r>
            <w:proofErr w:type="gramEnd"/>
            <w:r w:rsidRPr="00D5603C">
              <w:rPr>
                <w:rFonts w:ascii="Times New Roman" w:hAnsi="Times New Roman" w:cs="Times New Roman"/>
                <w:lang w:eastAsia="ru-RU"/>
              </w:rPr>
              <w:t>ачестве задатка (депозита) (ИНН плательщика), НДС не облагается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</w:p>
        </w:tc>
      </w:tr>
    </w:tbl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ab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ab/>
        <w:t>Задатки, внесенные лицами, не заключившими в установленном  порядке договора  купли-продажи земельного участка вследствие уклонения от заключения указанного договора, не возвращаются.</w:t>
      </w:r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ab/>
        <w:t>Плательщиком задатка может быть исключительно претендент, не допускается перечисление задатка иными лицами. Перечисление денежных средств иными лицами, кроме претендента, будут считаться, ошибочно перечисленными денежными средствами и возвращены на счет плательщика.</w:t>
      </w:r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hyperlink r:id="rId12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ab/>
          <w:t>Задаток</w:t>
        </w:r>
        <w:r w:rsidRPr="00D5603C">
          <w:rPr>
            <w:rStyle w:val="a3"/>
            <w:rFonts w:ascii="Times New Roman" w:hAnsi="Times New Roman" w:cs="Times New Roman"/>
            <w:b/>
            <w:color w:val="000000"/>
            <w:lang w:eastAsia="ru-RU"/>
          </w:rPr>
          <w:t xml:space="preserve"> </w:t>
        </w:r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засчитывается победителю в счёт оплаты за земельный участок.</w:t>
        </w:r>
      </w:hyperlink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hyperlink r:id="rId13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В случае отказа продавца от проведения аукциона, поступившие задатки возвращаются заявителям в течени</w:t>
        </w:r>
        <w:proofErr w:type="gramStart"/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и</w:t>
        </w:r>
        <w:proofErr w:type="gramEnd"/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 xml:space="preserve"> 3 (трех) дней с даты принятия решений об отказе в проведении аукциона.</w:t>
        </w:r>
      </w:hyperlink>
    </w:p>
    <w:p w:rsidR="00D5603C" w:rsidRPr="00D5603C" w:rsidRDefault="00D5603C" w:rsidP="00D5603C">
      <w:pPr>
        <w:snapToGri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lang w:val="x-none" w:eastAsia="ru-RU"/>
        </w:rPr>
      </w:pPr>
      <w:hyperlink r:id="rId14" w:history="1">
        <w:r w:rsidRPr="00D5603C">
          <w:rPr>
            <w:rStyle w:val="a3"/>
            <w:rFonts w:ascii="Times New Roman" w:hAnsi="Times New Roman" w:cs="Times New Roman"/>
            <w:color w:val="000000"/>
            <w:kern w:val="2"/>
            <w:lang w:eastAsia="ru-RU"/>
          </w:rPr>
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</w:r>
      </w:hyperlink>
    </w:p>
    <w:p w:rsidR="00D5603C" w:rsidRPr="00D5603C" w:rsidRDefault="00D5603C" w:rsidP="00D5603C">
      <w:pPr>
        <w:pStyle w:val="ConsNormal"/>
        <w:tabs>
          <w:tab w:val="left" w:pos="284"/>
        </w:tabs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  <w:color w:val="000000"/>
          <w:szCs w:val="24"/>
          <w:lang w:val="x-none" w:eastAsia="ru-RU"/>
        </w:rPr>
        <w:t xml:space="preserve">11. </w:t>
      </w:r>
      <w:r w:rsidRPr="00D5603C">
        <w:rPr>
          <w:rFonts w:ascii="Times New Roman" w:hAnsi="Times New Roman" w:cs="Times New Roman"/>
          <w:b/>
          <w:color w:val="000000"/>
          <w:szCs w:val="24"/>
          <w:lang w:eastAsia="ru-RU"/>
        </w:rPr>
        <w:t>Решение об отказе в проведен</w:t>
      </w:r>
      <w:proofErr w:type="gramStart"/>
      <w:r w:rsidRPr="00D5603C">
        <w:rPr>
          <w:rFonts w:ascii="Times New Roman" w:hAnsi="Times New Roman" w:cs="Times New Roman"/>
          <w:b/>
          <w:color w:val="000000"/>
          <w:szCs w:val="24"/>
          <w:lang w:eastAsia="ru-RU"/>
        </w:rPr>
        <w:t>ии ау</w:t>
      </w:r>
      <w:proofErr w:type="gramEnd"/>
      <w:r w:rsidRPr="00D5603C">
        <w:rPr>
          <w:rFonts w:ascii="Times New Roman" w:hAnsi="Times New Roman" w:cs="Times New Roman"/>
          <w:b/>
          <w:color w:val="000000"/>
          <w:szCs w:val="24"/>
          <w:lang w:eastAsia="ru-RU"/>
        </w:rPr>
        <w:t>кциона</w:t>
      </w:r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 xml:space="preserve"> принимается Организатором аукциона. Извещение об отказе в проведен</w:t>
      </w:r>
      <w:proofErr w:type="gramStart"/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>ии ау</w:t>
      </w:r>
      <w:proofErr w:type="gramEnd"/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 xml:space="preserve">кциона размещается на </w:t>
      </w:r>
      <w:r w:rsidRPr="00D5603C">
        <w:rPr>
          <w:rStyle w:val="a3"/>
          <w:rFonts w:ascii="Times New Roman" w:hAnsi="Times New Roman" w:cs="Times New Roman"/>
          <w:color w:val="000000"/>
          <w:szCs w:val="24"/>
          <w:lang w:eastAsia="ru-RU"/>
        </w:rPr>
        <w:t>официальном сайте</w:t>
      </w:r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>ии ау</w:t>
      </w:r>
      <w:proofErr w:type="gramEnd"/>
      <w:r w:rsidRPr="00D5603C">
        <w:rPr>
          <w:rFonts w:ascii="Times New Roman" w:hAnsi="Times New Roman" w:cs="Times New Roman"/>
          <w:color w:val="000000"/>
          <w:szCs w:val="24"/>
          <w:lang w:eastAsia="ru-RU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5603C" w:rsidRPr="00D5603C" w:rsidRDefault="00D5603C" w:rsidP="00D5603C">
      <w:pPr>
        <w:widowControl w:val="0"/>
        <w:spacing w:after="120"/>
        <w:ind w:firstLine="709"/>
        <w:contextualSpacing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lang w:eastAsia="ru-RU"/>
        </w:rPr>
        <w:t>12. Порядок, форма подачи заявок и срок отзыва заявок на участие:</w:t>
      </w:r>
    </w:p>
    <w:p w:rsidR="00D5603C" w:rsidRPr="00D5603C" w:rsidRDefault="00D5603C" w:rsidP="00D5603C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1. Документы </w:t>
      </w:r>
      <w:r w:rsidRPr="00D5603C">
        <w:rPr>
          <w:rFonts w:ascii="Times New Roman" w:hAnsi="Times New Roman" w:cs="Times New Roman"/>
          <w:bCs/>
          <w:color w:val="000000"/>
          <w:lang w:eastAsia="ru-RU"/>
        </w:rPr>
        <w:t>подаются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на электронную площадку начиная </w:t>
      </w:r>
      <w:proofErr w:type="gramStart"/>
      <w:r w:rsidRPr="00D5603C">
        <w:rPr>
          <w:rFonts w:ascii="Times New Roman" w:hAnsi="Times New Roman" w:cs="Times New Roman"/>
          <w:color w:val="000000"/>
          <w:lang w:eastAsia="ru-RU"/>
        </w:rPr>
        <w:t>с даты начала</w:t>
      </w:r>
      <w:proofErr w:type="gramEnd"/>
      <w:r w:rsidRPr="00D5603C">
        <w:rPr>
          <w:rFonts w:ascii="Times New Roman" w:hAnsi="Times New Roman" w:cs="Times New Roman"/>
          <w:color w:val="000000"/>
          <w:lang w:eastAsia="ru-RU"/>
        </w:rPr>
        <w:t xml:space="preserve"> приема заявок до времени и даты окончания приема заявок, указанных в извещении о проведении электронного аукциона.</w:t>
      </w:r>
      <w:r w:rsidRPr="00D56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D5603C">
        <w:rPr>
          <w:rFonts w:ascii="Times New Roman" w:hAnsi="Times New Roman" w:cs="Times New Roman"/>
          <w:bCs/>
          <w:color w:val="000000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</w:t>
      </w:r>
      <w:proofErr w:type="gramEnd"/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Cs/>
          <w:color w:val="000000"/>
          <w:lang w:eastAsia="ru-RU"/>
        </w:rPr>
        <w:t xml:space="preserve"> Одно лицо имеет право подать только одну заявку на один лот. </w:t>
      </w: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>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lastRenderedPageBreak/>
        <w:t>3</w:t>
      </w:r>
      <w:r w:rsidRPr="00D5603C">
        <w:rPr>
          <w:rFonts w:ascii="Times New Roman" w:hAnsi="Times New Roman" w:cs="Times New Roman"/>
          <w:color w:val="000000"/>
        </w:rPr>
        <w:t xml:space="preserve">. 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>4.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D5603C" w:rsidRPr="00D5603C" w:rsidRDefault="00D5603C" w:rsidP="00D5603C">
      <w:pPr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 Поступивший от претендента задаток 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электронном аукционе.</w:t>
      </w:r>
    </w:p>
    <w:p w:rsidR="00D5603C" w:rsidRPr="00D5603C" w:rsidRDefault="00D5603C" w:rsidP="00D5603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5. </w:t>
      </w:r>
      <w:proofErr w:type="gramStart"/>
      <w:r w:rsidRPr="00D5603C">
        <w:rPr>
          <w:rFonts w:ascii="Times New Roman" w:hAnsi="Times New Roman" w:cs="Times New Roman"/>
          <w:color w:val="000000"/>
          <w:lang w:eastAsia="ru-RU"/>
        </w:rPr>
        <w:t>Изменение заявки допускается только путем подачи претендентом новой заявки в установленные в извещении, при этом первоначальная заявка должна быть отозвана.</w:t>
      </w:r>
      <w:proofErr w:type="gramEnd"/>
    </w:p>
    <w:p w:rsidR="00D5603C" w:rsidRPr="00D5603C" w:rsidRDefault="00D5603C" w:rsidP="00D560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13. </w:t>
      </w:r>
      <w:proofErr w:type="gramStart"/>
      <w:r w:rsidRPr="00D5603C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Документы, подаваемые заявителями для участия в электронном аукционе оператору электронной площадки направляются</w:t>
      </w:r>
      <w:proofErr w:type="gramEnd"/>
      <w:r w:rsidRPr="00D5603C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документы: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1) заявка на участие в электронном аукционе с указанием банковских реквизитов счета для возврата задатка (Приложение 1);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2) копии документов, удостоверяющих личность заявителя (для граждан), копии учредительных документов (для юридических лиц);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D5603C" w:rsidRPr="00D5603C" w:rsidRDefault="00D5603C" w:rsidP="00D5603C">
      <w:pPr>
        <w:ind w:firstLine="709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 </w:t>
      </w:r>
    </w:p>
    <w:p w:rsidR="00D5603C" w:rsidRPr="00D5603C" w:rsidRDefault="00D5603C" w:rsidP="00D5603C">
      <w:pPr>
        <w:spacing w:before="20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D5603C" w:rsidRPr="00D5603C" w:rsidRDefault="00D5603C" w:rsidP="00D5603C">
      <w:pPr>
        <w:spacing w:before="20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2) </w:t>
      </w:r>
      <w:proofErr w:type="gramStart"/>
      <w:r w:rsidRPr="00D5603C">
        <w:rPr>
          <w:rFonts w:ascii="Times New Roman" w:hAnsi="Times New Roman" w:cs="Times New Roman"/>
          <w:color w:val="000000"/>
        </w:rPr>
        <w:t>не поступление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</w:p>
    <w:p w:rsidR="00D5603C" w:rsidRPr="00D5603C" w:rsidRDefault="00D5603C" w:rsidP="00D5603C">
      <w:pPr>
        <w:spacing w:before="20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5603C" w:rsidRPr="00D5603C" w:rsidRDefault="00D5603C" w:rsidP="00D5603C">
      <w:pPr>
        <w:spacing w:before="200"/>
        <w:ind w:firstLine="54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  <w:color w:val="000000"/>
        </w:rPr>
      </w:pPr>
      <w:hyperlink r:id="rId15" w:history="1">
        <w:r w:rsidRPr="00D5603C">
          <w:rPr>
            <w:rStyle w:val="a3"/>
            <w:rFonts w:ascii="Times New Roman" w:hAnsi="Times New Roman" w:cs="Times New Roman"/>
            <w:b/>
            <w:bCs/>
            <w:color w:val="000000"/>
            <w:lang w:eastAsia="ru-RU"/>
          </w:rPr>
          <w:t xml:space="preserve">14. Проведение аукциона. </w:t>
        </w:r>
        <w:r w:rsidRPr="00D5603C">
          <w:rPr>
            <w:rStyle w:val="a3"/>
            <w:rFonts w:ascii="Times New Roman" w:hAnsi="Times New Roman" w:cs="Times New Roman"/>
            <w:color w:val="000000"/>
          </w:rPr>
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</w:r>
      </w:hyperlink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lastRenderedPageBreak/>
        <w:tab/>
        <w:t>Допускается взимание оператором электронной площадки с победителя электронного аукциона или иных лиц, с которыми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в соответствии с законодательством Российской Федерации.</w:t>
      </w:r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ab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 в пункте 15 настоящего информационного сообщения.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5603C" w:rsidRPr="00D5603C" w:rsidRDefault="00D5603C" w:rsidP="00D5603C">
      <w:pPr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ab/>
        <w:t>Время ожидания предложения участника электронного аукциона о цене предмета аукциона составляет десять минут. Предложение о цене предмета аукциона увеличивает текущее максимальное предложение о цене предмета аукциона на величину «шага аукциона».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D5603C" w:rsidRPr="00D5603C" w:rsidRDefault="00D5603C" w:rsidP="00D5603C">
      <w:pPr>
        <w:spacing w:before="200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color w:val="000000"/>
        </w:rPr>
        <w:tab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</w:r>
      <w:r w:rsidRPr="00D5603C">
        <w:rPr>
          <w:rFonts w:ascii="Times New Roman" w:hAnsi="Times New Roman" w:cs="Times New Roman"/>
          <w:color w:val="000000"/>
        </w:rPr>
        <w:t>.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color w:val="000000"/>
          <w:lang w:eastAsia="ru-RU"/>
        </w:rPr>
        <w:t>Процедура аукциона считается завершенной со времени подписания  протокола об итогах аукциона.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Аукцион признается несостоявшимся в следующих случаях:</w:t>
        </w:r>
      </w:hyperlink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а) не было подано ни одной заявки на участие либо ни один из претендентов не признан участником;</w:t>
        </w:r>
      </w:hyperlink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б) принято решение о признании только одного претендента участником;</w:t>
        </w:r>
      </w:hyperlink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в) ни один из участников не сделал предложение о начальной цене имущества.</w:t>
        </w:r>
      </w:hyperlink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Решение о признан</w:t>
        </w:r>
        <w:proofErr w:type="gramStart"/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ии ау</w:t>
        </w:r>
        <w:proofErr w:type="gramEnd"/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>кциона несостоявшимся оформляется протоколом.</w:t>
        </w:r>
      </w:hyperlink>
    </w:p>
    <w:p w:rsidR="00D5603C" w:rsidRPr="00D5603C" w:rsidRDefault="00D5603C" w:rsidP="00D5603C">
      <w:pPr>
        <w:ind w:firstLine="510"/>
        <w:jc w:val="both"/>
        <w:rPr>
          <w:rFonts w:ascii="Times New Roman" w:hAnsi="Times New Roman" w:cs="Times New Roman"/>
        </w:rPr>
      </w:pPr>
      <w:hyperlink r:id="rId21" w:history="1"/>
    </w:p>
    <w:p w:rsidR="00D5603C" w:rsidRPr="00D5603C" w:rsidRDefault="00D5603C" w:rsidP="00D5603C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  <w:color w:val="000000"/>
          <w:lang w:eastAsia="ru-RU"/>
        </w:rPr>
        <w:t>18. Порядок заключения договора купли-продажи земельного участка.</w:t>
      </w:r>
    </w:p>
    <w:p w:rsidR="00D5603C" w:rsidRPr="00D5603C" w:rsidRDefault="00D5603C" w:rsidP="00D5603C">
      <w:pPr>
        <w:ind w:firstLine="510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color w:val="000000"/>
        </w:rPr>
        <w:lastRenderedPageBreak/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 </w:t>
      </w:r>
      <w:proofErr w:type="gramStart"/>
      <w:r w:rsidRPr="00D5603C">
        <w:rPr>
          <w:rStyle w:val="a3"/>
          <w:rFonts w:ascii="Times New Roman" w:hAnsi="Times New Roman" w:cs="Times New Roman"/>
          <w:color w:val="000000"/>
        </w:rPr>
        <w:t>ранее</w:t>
      </w:r>
      <w:proofErr w:type="gramEnd"/>
      <w:r w:rsidRPr="00D5603C">
        <w:rPr>
          <w:rStyle w:val="a3"/>
          <w:rFonts w:ascii="Times New Roman" w:hAnsi="Times New Roman" w:cs="Times New Roman"/>
          <w:color w:val="000000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D5603C">
        <w:rPr>
          <w:rFonts w:ascii="Times New Roman" w:hAnsi="Times New Roman" w:cs="Times New Roman"/>
          <w:color w:val="000000"/>
        </w:rPr>
        <w:t>.</w:t>
      </w:r>
    </w:p>
    <w:p w:rsidR="00D5603C" w:rsidRPr="00D5603C" w:rsidRDefault="00D5603C" w:rsidP="00D5603C">
      <w:pPr>
        <w:ind w:firstLine="567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color w:val="000000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603C" w:rsidRPr="00D5603C" w:rsidRDefault="00D5603C" w:rsidP="00D5603C">
      <w:pPr>
        <w:autoSpaceDE w:val="0"/>
        <w:ind w:firstLine="510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bCs/>
          <w:color w:val="000000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5603C" w:rsidRPr="00D5603C" w:rsidRDefault="00D5603C" w:rsidP="00D5603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D5603C">
        <w:rPr>
          <w:rFonts w:ascii="Times New Roman" w:hAnsi="Times New Roman" w:cs="Times New Roman"/>
          <w:color w:val="00000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дней со дня размещения информации о результатах аукциона на официальном сайте и не позднее 30 дней со дня направления им проекта Договора.</w:t>
      </w:r>
      <w:proofErr w:type="gramEnd"/>
    </w:p>
    <w:p w:rsidR="00D5603C" w:rsidRPr="00D5603C" w:rsidRDefault="00D5603C" w:rsidP="00D5603C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bCs/>
          <w:color w:val="000000"/>
          <w:lang w:eastAsia="ru-RU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 заключение указанного договора.</w:t>
      </w:r>
    </w:p>
    <w:p w:rsidR="00D5603C" w:rsidRPr="00D5603C" w:rsidRDefault="00D5603C" w:rsidP="00D5603C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</w:rPr>
      </w:pPr>
      <w:r w:rsidRPr="00D5603C">
        <w:rPr>
          <w:rStyle w:val="a3"/>
          <w:rFonts w:ascii="Times New Roman" w:hAnsi="Times New Roman" w:cs="Times New Roman"/>
          <w:bCs/>
          <w:color w:val="000000"/>
          <w:lang w:eastAsia="ru-RU"/>
        </w:rPr>
        <w:t>Право собственности на земельный участок возникает у покупателя со дня государственной регистрации договора купли-продажи земельного участка. Расходы по государственной регистрации договора аренды земельного участка возлагаются на покупателя.</w:t>
      </w:r>
    </w:p>
    <w:p w:rsidR="00D5603C" w:rsidRPr="00D5603C" w:rsidRDefault="00D5603C" w:rsidP="00D5603C">
      <w:pPr>
        <w:autoSpaceDE w:val="0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autoSpaceDE w:val="0"/>
        <w:ind w:firstLine="54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rPr>
          <w:rFonts w:ascii="Times New Roman" w:hAnsi="Times New Roman" w:cs="Times New Roman"/>
          <w:color w:val="000000"/>
          <w:lang w:eastAsia="ru-RU"/>
        </w:rPr>
      </w:pPr>
      <w:hyperlink r:id="rId22" w:history="1"/>
    </w:p>
    <w:p w:rsidR="00D5603C" w:rsidRPr="00D5603C" w:rsidRDefault="00D5603C" w:rsidP="00D5603C">
      <w:pPr>
        <w:autoSpaceDE w:val="0"/>
        <w:ind w:firstLine="54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hyperlink r:id="rId23" w:history="1">
        <w:r w:rsidRPr="00D5603C">
          <w:rPr>
            <w:rStyle w:val="a3"/>
            <w:rFonts w:ascii="Times New Roman" w:hAnsi="Times New Roman" w:cs="Times New Roman"/>
            <w:color w:val="000000"/>
            <w:lang w:eastAsia="ru-RU"/>
          </w:rPr>
          <w:t xml:space="preserve">Приложение 1 </w:t>
        </w:r>
      </w:hyperlink>
    </w:p>
    <w:p w:rsidR="00D5603C" w:rsidRPr="00D5603C" w:rsidRDefault="00D5603C" w:rsidP="00D5603C">
      <w:pPr>
        <w:pStyle w:val="ConsPlusTitle"/>
        <w:widowControl/>
        <w:rPr>
          <w:rFonts w:ascii="Times New Roman" w:hAnsi="Times New Roman" w:cs="Times New Roman"/>
          <w:color w:val="000000"/>
          <w:sz w:val="16"/>
          <w:szCs w:val="16"/>
        </w:rPr>
      </w:pP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1" w:name="OLE_LINK5"/>
      <w:bookmarkStart w:id="2" w:name="OLE_LINK6"/>
      <w:r w:rsidRPr="00D5603C">
        <w:rPr>
          <w:rFonts w:ascii="Times New Roman" w:hAnsi="Times New Roman" w:cs="Times New Roman"/>
          <w:b/>
          <w:color w:val="000000"/>
        </w:rPr>
        <w:t xml:space="preserve">Администрация </w:t>
      </w:r>
      <w:proofErr w:type="spellStart"/>
      <w:r w:rsidRPr="00D5603C">
        <w:rPr>
          <w:rFonts w:ascii="Times New Roman" w:hAnsi="Times New Roman" w:cs="Times New Roman"/>
          <w:b/>
          <w:color w:val="000000"/>
        </w:rPr>
        <w:t>Кстининского</w:t>
      </w:r>
      <w:proofErr w:type="spellEnd"/>
      <w:r w:rsidRPr="00D5603C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Кирово-Чепецкого района Кировской области</w:t>
      </w:r>
    </w:p>
    <w:p w:rsidR="00D5603C" w:rsidRPr="00D5603C" w:rsidRDefault="00D5603C" w:rsidP="00D5603C">
      <w:pPr>
        <w:spacing w:line="192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vertAlign w:val="superscript"/>
        </w:rPr>
        <w:t xml:space="preserve"> (наименование </w:t>
      </w:r>
      <w:r w:rsidRPr="00D5603C">
        <w:rPr>
          <w:rFonts w:ascii="Times New Roman" w:hAnsi="Times New Roman" w:cs="Times New Roman"/>
          <w:b/>
          <w:color w:val="000000"/>
          <w:vertAlign w:val="superscript"/>
        </w:rPr>
        <w:t>Организатора</w:t>
      </w:r>
      <w:r w:rsidRPr="00D5603C">
        <w:rPr>
          <w:rFonts w:ascii="Times New Roman" w:hAnsi="Times New Roman" w:cs="Times New Roman"/>
          <w:color w:val="000000"/>
          <w:vertAlign w:val="superscript"/>
        </w:rPr>
        <w:t xml:space="preserve"> аукциона)</w:t>
      </w:r>
      <w:bookmarkEnd w:id="1"/>
      <w:bookmarkEnd w:id="2"/>
    </w:p>
    <w:p w:rsidR="00D5603C" w:rsidRPr="00D5603C" w:rsidRDefault="00D5603C" w:rsidP="00D5603C">
      <w:pPr>
        <w:jc w:val="center"/>
        <w:rPr>
          <w:rFonts w:ascii="Times New Roman" w:hAnsi="Times New Roman" w:cs="Times New Roman"/>
          <w:b/>
          <w:bCs/>
          <w:color w:val="000000"/>
          <w:spacing w:val="20"/>
          <w:sz w:val="16"/>
          <w:szCs w:val="16"/>
          <w:vertAlign w:val="superscript"/>
        </w:rPr>
      </w:pPr>
    </w:p>
    <w:p w:rsidR="00D5603C" w:rsidRPr="00D5603C" w:rsidRDefault="00D5603C" w:rsidP="00D5603C">
      <w:pPr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bCs/>
          <w:caps/>
          <w:color w:val="000000"/>
          <w:spacing w:val="20"/>
        </w:rPr>
        <w:t xml:space="preserve">ЗАЯВКА </w:t>
      </w:r>
      <w:r w:rsidRPr="00D5603C">
        <w:rPr>
          <w:rFonts w:ascii="Times New Roman" w:hAnsi="Times New Roman" w:cs="Times New Roman"/>
          <w:b/>
          <w:bCs/>
          <w:caps/>
          <w:color w:val="000000"/>
          <w:spacing w:val="20"/>
          <w:lang w:eastAsia="ru-RU"/>
        </w:rPr>
        <w:t xml:space="preserve">на участие в ЭЛЕКТРОННОМ аукционе </w:t>
      </w:r>
    </w:p>
    <w:tbl>
      <w:tblPr>
        <w:tblW w:w="982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824"/>
      </w:tblGrid>
      <w:tr w:rsidR="00D5603C" w:rsidRPr="00D5603C" w:rsidTr="00D5603C">
        <w:trPr>
          <w:trHeight w:val="397"/>
        </w:trPr>
        <w:tc>
          <w:tcPr>
            <w:tcW w:w="98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D56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>Электронный аукцион</w:t>
            </w:r>
            <w:r w:rsidRPr="00D5603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по </w:t>
            </w:r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продаже / </w:t>
            </w:r>
            <w:proofErr w:type="gramStart"/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>на право на</w:t>
            </w:r>
            <w:proofErr w:type="gramEnd"/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заключения договора аренды  </w:t>
            </w:r>
            <w:r w:rsidRPr="00D5603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земельного участка (далее - аукцион) </w:t>
            </w:r>
            <w:r w:rsidRPr="00D5603C">
              <w:rPr>
                <w:rFonts w:ascii="Times New Roman" w:hAnsi="Times New Roman" w:cs="Times New Roman"/>
                <w:i/>
                <w:color w:val="000000"/>
              </w:rPr>
              <w:t>(ненужное зачеркнуть)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5603C" w:rsidRPr="00D5603C" w:rsidRDefault="00D5603C" w:rsidP="00D560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03C" w:rsidRPr="00D5603C" w:rsidRDefault="00D5603C" w:rsidP="00D56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дата аукциона:…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……..…..</w:t>
            </w:r>
            <w:r>
              <w:rPr>
                <w:rFonts w:ascii="Times New Roman" w:hAnsi="Times New Roman" w:cs="Times New Roman"/>
                <w:color w:val="000000"/>
              </w:rPr>
              <w:t>………….……………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D5603C" w:rsidRPr="00D5603C" w:rsidRDefault="00D5603C" w:rsidP="00D56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5603C">
              <w:rPr>
                <w:rFonts w:ascii="Times New Roman" w:hAnsi="Times New Roman" w:cs="Times New Roman"/>
                <w:color w:val="000000"/>
              </w:rPr>
              <w:lastRenderedPageBreak/>
              <w:t>Лота…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………………………………………………..…………………………….…………………………</w:t>
            </w:r>
          </w:p>
          <w:p w:rsidR="00D5603C" w:rsidRPr="00D5603C" w:rsidRDefault="00D5603C" w:rsidP="00D5603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t>Предмет аукциона - земельный участок:</w:t>
            </w:r>
          </w:p>
          <w:p w:rsidR="00D5603C" w:rsidRPr="00D5603C" w:rsidRDefault="00D5603C" w:rsidP="00D5603C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Кадастровый номер: 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43:12:……………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……….……………………………………………..……………...</w:t>
            </w:r>
          </w:p>
          <w:p w:rsidR="00D5603C" w:rsidRPr="00D5603C" w:rsidRDefault="00D5603C" w:rsidP="00D5603C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Адрес (описание местоположения):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5603C">
              <w:rPr>
                <w:rFonts w:ascii="Times New Roman" w:eastAsia="MS Mincho" w:hAnsi="Times New Roman" w:cs="Times New Roman"/>
                <w:b/>
                <w:color w:val="000000"/>
              </w:rPr>
              <w:t>Кировская область, р-н Кирово-Чепецкий, …………….</w:t>
            </w:r>
            <w:r w:rsidRPr="00D5603C">
              <w:rPr>
                <w:rFonts w:ascii="Times New Roman" w:hAnsi="Times New Roman" w:cs="Times New Roman"/>
                <w:color w:val="000000"/>
              </w:rPr>
              <w:t>…...…...……</w:t>
            </w:r>
          </w:p>
          <w:p w:rsidR="00D5603C" w:rsidRPr="00D5603C" w:rsidRDefault="00D5603C" w:rsidP="00D5603C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Категория земель: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земли ……………………….. 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……………………….……………………………………..</w:t>
            </w:r>
          </w:p>
          <w:p w:rsidR="00D5603C" w:rsidRPr="00D5603C" w:rsidRDefault="00D5603C" w:rsidP="00D5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Разрешённое использование: 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………………………………………………….. </w:t>
            </w:r>
            <w:r w:rsidRPr="00D5603C">
              <w:rPr>
                <w:rFonts w:ascii="Times New Roman" w:hAnsi="Times New Roman" w:cs="Times New Roman"/>
                <w:color w:val="000000"/>
              </w:rPr>
              <w:t>….…………………......</w:t>
            </w:r>
          </w:p>
          <w:p w:rsidR="00D5603C" w:rsidRPr="00D5603C" w:rsidRDefault="00D5603C" w:rsidP="00D560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Площадь: 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………………….</w:t>
            </w:r>
            <w:r w:rsidRPr="00D5603C">
              <w:rPr>
                <w:rFonts w:ascii="Times New Roman" w:hAnsi="Times New Roman" w:cs="Times New Roman"/>
                <w:color w:val="000000"/>
              </w:rPr>
              <w:t>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D5603C">
              <w:rPr>
                <w:rFonts w:ascii="Times New Roman" w:hAnsi="Times New Roman" w:cs="Times New Roman"/>
                <w:b/>
                <w:color w:val="000000"/>
              </w:rPr>
              <w:t>кв.м</w:t>
            </w:r>
            <w:proofErr w:type="spellEnd"/>
            <w:r w:rsidRPr="00D5603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…………………………………………….…....……………..</w:t>
            </w:r>
          </w:p>
        </w:tc>
      </w:tr>
    </w:tbl>
    <w:p w:rsidR="00D5603C" w:rsidRPr="00D5603C" w:rsidRDefault="00D5603C" w:rsidP="00D5603C">
      <w:pPr>
        <w:spacing w:line="204" w:lineRule="auto"/>
        <w:rPr>
          <w:rFonts w:ascii="Times New Roman" w:hAnsi="Times New Roman" w:cs="Times New Roman"/>
          <w:bCs/>
          <w:caps/>
          <w:color w:val="000000"/>
        </w:rPr>
      </w:pPr>
    </w:p>
    <w:p w:rsidR="00D5603C" w:rsidRPr="00D5603C" w:rsidRDefault="00D5603C" w:rsidP="00D5603C">
      <w:pPr>
        <w:spacing w:line="204" w:lineRule="auto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Заявитель</w:t>
      </w:r>
      <w:r w:rsidRPr="00D5603C">
        <w:rPr>
          <w:rFonts w:ascii="Times New Roman" w:hAnsi="Times New Roman" w:cs="Times New Roman"/>
          <w:color w:val="000000"/>
        </w:rPr>
        <w:t xml:space="preserve"> 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rPr>
          <w:rFonts w:ascii="Times New Roman" w:hAnsi="Times New Roman" w:cs="Times New Roman"/>
          <w:color w:val="000000"/>
        </w:rPr>
      </w:pPr>
    </w:p>
    <w:p w:rsidR="00D5603C" w:rsidRPr="00D5603C" w:rsidRDefault="00D5603C" w:rsidP="00D5603C">
      <w:pPr>
        <w:spacing w:line="204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vertAlign w:val="superscript"/>
        </w:rPr>
        <w:t>(</w:t>
      </w:r>
      <w:r w:rsidRPr="00D5603C">
        <w:rPr>
          <w:rFonts w:ascii="Times New Roman" w:hAnsi="Times New Roman" w:cs="Times New Roman"/>
          <w:bCs/>
          <w:color w:val="000000"/>
          <w:vertAlign w:val="superscript"/>
        </w:rPr>
        <w:t>Ф.И.О. гражданина (физического лица), полное и сокращенное наименование юридического лица с указанием организационно-правовой формы</w:t>
      </w:r>
      <w:r w:rsidRPr="00D5603C">
        <w:rPr>
          <w:rFonts w:ascii="Times New Roman" w:hAnsi="Times New Roman" w:cs="Times New Roman"/>
          <w:color w:val="000000"/>
          <w:vertAlign w:val="superscript"/>
        </w:rPr>
        <w:t>)</w:t>
      </w:r>
    </w:p>
    <w:p w:rsidR="00D5603C" w:rsidRPr="00D5603C" w:rsidRDefault="00D5603C" w:rsidP="00D5603C">
      <w:pPr>
        <w:spacing w:line="204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в лице уполномоченного на подписание данной заявки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</w:p>
    <w:p w:rsidR="00D5603C" w:rsidRPr="00D5603C" w:rsidRDefault="00D5603C" w:rsidP="00D5603C">
      <w:pPr>
        <w:spacing w:line="204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vertAlign w:val="superscript"/>
        </w:rPr>
        <w:t>(</w:t>
      </w:r>
      <w:r w:rsidRPr="00D5603C">
        <w:rPr>
          <w:rFonts w:ascii="Times New Roman" w:hAnsi="Times New Roman" w:cs="Times New Roman"/>
          <w:bCs/>
          <w:color w:val="000000"/>
          <w:vertAlign w:val="superscript"/>
        </w:rPr>
        <w:t>Ф.И.О. руководителя юридического лица, доверенного лица</w:t>
      </w:r>
      <w:r w:rsidRPr="00D5603C">
        <w:rPr>
          <w:rFonts w:ascii="Times New Roman" w:hAnsi="Times New Roman" w:cs="Times New Roman"/>
          <w:color w:val="000000"/>
          <w:vertAlign w:val="superscript"/>
        </w:rPr>
        <w:t>)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both"/>
        <w:rPr>
          <w:rFonts w:ascii="Times New Roman" w:hAnsi="Times New Roman" w:cs="Times New Roman"/>
        </w:rPr>
      </w:pPr>
      <w:proofErr w:type="gramStart"/>
      <w:r w:rsidRPr="00D5603C">
        <w:rPr>
          <w:rFonts w:ascii="Times New Roman" w:hAnsi="Times New Roman" w:cs="Times New Roman"/>
          <w:b/>
          <w:bCs/>
          <w:color w:val="000000"/>
        </w:rPr>
        <w:t>действующего</w:t>
      </w:r>
      <w:proofErr w:type="gramEnd"/>
      <w:r w:rsidRPr="00D5603C">
        <w:rPr>
          <w:rFonts w:ascii="Times New Roman" w:hAnsi="Times New Roman" w:cs="Times New Roman"/>
          <w:b/>
          <w:bCs/>
          <w:color w:val="000000"/>
        </w:rPr>
        <w:t xml:space="preserve"> на основании</w:t>
      </w:r>
      <w:r w:rsidRPr="00D5603C">
        <w:rPr>
          <w:rFonts w:ascii="Times New Roman" w:hAnsi="Times New Roman" w:cs="Times New Roman"/>
          <w:color w:val="000000"/>
        </w:rPr>
        <w:t>________________________________________________________</w:t>
      </w:r>
    </w:p>
    <w:p w:rsidR="00D5603C" w:rsidRPr="00D5603C" w:rsidRDefault="00D5603C" w:rsidP="00D5603C">
      <w:pPr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vertAlign w:val="superscript"/>
        </w:rPr>
        <w:t>(Устав, Положение, доверенность и т.п.)</w:t>
      </w:r>
    </w:p>
    <w:tbl>
      <w:tblPr>
        <w:tblW w:w="982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824"/>
      </w:tblGrid>
      <w:tr w:rsidR="00D5603C" w:rsidRPr="00D5603C" w:rsidTr="00D5603C">
        <w:trPr>
          <w:trHeight w:val="1124"/>
        </w:trPr>
        <w:tc>
          <w:tcPr>
            <w:tcW w:w="98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t>(заполняется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физическим лицом)</w:t>
            </w:r>
            <w:r w:rsidRPr="00D5603C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Паспорт: серия…..……..……№ …..………….…..……….….  дата выдачи «……...» …..……..…..….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 xml:space="preserve">кем 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выдан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……………………………………….………………………….………………………………….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ИНН……………………………………………………………………………………………………………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…………………………...………....……………….………………………………………...</w:t>
            </w:r>
            <w:proofErr w:type="gramEnd"/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Почтовый адрес……………………………………………………………………………………………….</w:t>
            </w:r>
          </w:p>
          <w:p w:rsidR="00D5603C" w:rsidRPr="00D5603C" w:rsidRDefault="00D5603C" w:rsidP="00D5603C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Контактный телефон …………….…………..……….…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………….……...…………………………..</w:t>
            </w:r>
          </w:p>
        </w:tc>
      </w:tr>
      <w:tr w:rsidR="00D5603C" w:rsidRPr="00D5603C" w:rsidTr="00D5603C">
        <w:trPr>
          <w:trHeight w:val="1024"/>
        </w:trPr>
        <w:tc>
          <w:tcPr>
            <w:tcW w:w="98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t>(заполняется юридическим лицом)</w:t>
            </w:r>
            <w:r w:rsidRPr="00D5603C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lang w:eastAsia="ru-RU"/>
              </w:rPr>
              <w:t>Почтовый (юридический) адрес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……………...……………..…………………………………………………………………………….…………………………………………………………………………………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Контактный телефон …………….…………...…..……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………….……...…………………………..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ИНН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………………….…….……..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КПП…………………………..ОГРН……………...………………</w:t>
            </w:r>
          </w:p>
        </w:tc>
      </w:tr>
      <w:tr w:rsidR="00D5603C" w:rsidRPr="00D5603C" w:rsidTr="00D5603C">
        <w:trPr>
          <w:trHeight w:val="1179"/>
        </w:trPr>
        <w:tc>
          <w:tcPr>
            <w:tcW w:w="98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Представитель Заявителя</w:t>
            </w:r>
            <w:r w:rsidRPr="00D5603C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3 </w:t>
            </w:r>
            <w:r w:rsidRPr="00D5603C">
              <w:rPr>
                <w:rFonts w:ascii="Times New Roman" w:hAnsi="Times New Roman" w:cs="Times New Roman"/>
                <w:color w:val="000000"/>
              </w:rPr>
              <w:t>(Ф.И.О.)…………………..………………………………..………………………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Действует на основании доверенности от «…....»……..20…..….г., № ……...…...……………………...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Паспортные данные представителя: серия ….……№ ……………., дата выдачи «…....» ……...….....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 xml:space="preserve">кем 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выдан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……………………………………….………………………….………………………………….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ИНН…………………………………………………………………………………………………………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…………………………...………....……………….………………………………………...</w:t>
            </w:r>
            <w:proofErr w:type="gramEnd"/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Почтовый адрес…………………………………………………………………………………………………….</w:t>
            </w:r>
          </w:p>
          <w:p w:rsidR="00D5603C" w:rsidRPr="00D5603C" w:rsidRDefault="00D5603C" w:rsidP="00A42910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Контактный телефон …………….…………...…….…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  <w:r w:rsidRPr="00D5603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………….……...…………………………..</w:t>
            </w:r>
          </w:p>
        </w:tc>
      </w:tr>
    </w:tbl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widowControl w:val="0"/>
        <w:autoSpaceDE w:val="0"/>
        <w:spacing w:before="1" w:after="1"/>
        <w:ind w:left="1" w:right="1" w:firstLine="566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5603C">
        <w:rPr>
          <w:rFonts w:ascii="Times New Roman" w:hAnsi="Times New Roman" w:cs="Times New Roman"/>
          <w:color w:val="000000"/>
          <w:lang w:eastAsia="ru-RU"/>
        </w:rPr>
        <w:t xml:space="preserve">Заявитель, ознакомившись с информационным сообщением о </w:t>
      </w:r>
      <w:r w:rsidRPr="00D5603C">
        <w:rPr>
          <w:rFonts w:ascii="Times New Roman" w:hAnsi="Times New Roman" w:cs="Times New Roman"/>
          <w:color w:val="000000"/>
        </w:rPr>
        <w:t>проведении электронного аукциона (далее - Извещение),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5603C">
        <w:rPr>
          <w:rFonts w:ascii="Times New Roman" w:hAnsi="Times New Roman" w:cs="Times New Roman"/>
          <w:color w:val="000000"/>
        </w:rPr>
        <w:t xml:space="preserve">размещенным на </w:t>
      </w:r>
      <w:r w:rsidRPr="00D5603C">
        <w:rPr>
          <w:rFonts w:ascii="Times New Roman" w:hAnsi="Times New Roman" w:cs="Times New Roman"/>
          <w:color w:val="000000"/>
          <w:spacing w:val="-1"/>
        </w:rPr>
        <w:t xml:space="preserve">официальном сайте </w:t>
      </w:r>
      <w:r w:rsidRPr="00D5603C">
        <w:rPr>
          <w:rFonts w:ascii="Times New Roman" w:hAnsi="Times New Roman" w:cs="Times New Roman"/>
          <w:color w:val="000000"/>
        </w:rPr>
        <w:t xml:space="preserve">органов местного самоуправления муниципального образования Кирово-Чепецкий муниципальный район Кировской области (раздел «Конкурсы, аукционы») </w:t>
      </w:r>
      <w:r w:rsidRPr="00D5603C">
        <w:rPr>
          <w:rFonts w:ascii="Times New Roman" w:hAnsi="Times New Roman" w:cs="Times New Roman"/>
          <w:bCs/>
          <w:color w:val="000000"/>
          <w:lang w:eastAsia="ru-RU"/>
        </w:rPr>
        <w:t xml:space="preserve">и </w:t>
      </w:r>
      <w:r w:rsidRPr="00D5603C">
        <w:rPr>
          <w:rFonts w:ascii="Times New Roman" w:hAnsi="Times New Roman" w:cs="Times New Roman"/>
          <w:color w:val="000000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r w:rsidRPr="00D5603C">
        <w:rPr>
          <w:rStyle w:val="a3"/>
          <w:rFonts w:ascii="Times New Roman" w:hAnsi="Times New Roman" w:cs="Times New Roman"/>
          <w:color w:val="000000"/>
        </w:rPr>
        <w:t>www.torgi.gov.ru</w:t>
      </w:r>
      <w:r w:rsidRPr="00D5603C">
        <w:rPr>
          <w:rFonts w:ascii="Times New Roman" w:hAnsi="Times New Roman" w:cs="Times New Roman"/>
          <w:color w:val="000000"/>
        </w:rPr>
        <w:t>, принял решение об участии в электронном аукционе.</w:t>
      </w:r>
      <w:proofErr w:type="gramEnd"/>
    </w:p>
    <w:p w:rsidR="00D5603C" w:rsidRPr="00D5603C" w:rsidRDefault="00D5603C" w:rsidP="00D5603C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Заявитель обязуется:</w:t>
      </w:r>
    </w:p>
    <w:p w:rsidR="00D5603C" w:rsidRPr="00D5603C" w:rsidRDefault="00D5603C" w:rsidP="00D5603C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Соблюдать условия и порядок проведения электронного аукциона, содержащиеся в Извещении.</w:t>
      </w:r>
    </w:p>
    <w:p w:rsidR="00D5603C" w:rsidRPr="00D5603C" w:rsidRDefault="00D5603C" w:rsidP="00D5603C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5603C">
        <w:rPr>
          <w:rFonts w:ascii="Times New Roman" w:hAnsi="Times New Roman" w:cs="Times New Roman"/>
          <w:color w:val="000000"/>
        </w:rPr>
        <w:t xml:space="preserve">В случае признания Победителем аукциона </w:t>
      </w:r>
      <w:r w:rsidRPr="00D5603C">
        <w:rPr>
          <w:rStyle w:val="blk"/>
          <w:rFonts w:ascii="Times New Roman" w:hAnsi="Times New Roman" w:cs="Times New Roman"/>
          <w:color w:val="000000"/>
        </w:rPr>
        <w:t xml:space="preserve">в течение тридцати дней со дня направления Победителю электронного аукциона проекта Договора </w:t>
      </w:r>
      <w:r w:rsidRPr="00D5603C">
        <w:rPr>
          <w:rFonts w:ascii="Times New Roman" w:hAnsi="Times New Roman" w:cs="Times New Roman"/>
          <w:color w:val="000000"/>
        </w:rPr>
        <w:t>купли-продажи/аренды земельного участка (далее - Договор)</w:t>
      </w:r>
      <w:r w:rsidRPr="00D5603C">
        <w:rPr>
          <w:rStyle w:val="blk"/>
          <w:rFonts w:ascii="Times New Roman" w:hAnsi="Times New Roman" w:cs="Times New Roman"/>
          <w:color w:val="000000"/>
        </w:rPr>
        <w:t xml:space="preserve"> подписать и представить Организатору электронного аукциона</w:t>
      </w:r>
      <w:r w:rsidRPr="00D5603C">
        <w:rPr>
          <w:rFonts w:ascii="Times New Roman" w:hAnsi="Times New Roman" w:cs="Times New Roman"/>
          <w:color w:val="000000"/>
        </w:rPr>
        <w:t xml:space="preserve"> Договор в соответствии с порядком, сроками и требованиями, установленными Извещением и Договором, а также</w:t>
      </w:r>
      <w:hyperlink r:id="rId24" w:history="1">
        <w:r w:rsidRPr="00D5603C">
          <w:rPr>
            <w:rStyle w:val="a3"/>
            <w:rFonts w:ascii="Times New Roman" w:hAnsi="Times New Roman" w:cs="Times New Roman"/>
            <w:color w:val="000000"/>
          </w:rPr>
          <w:t xml:space="preserve"> оплатить оставшийся после оплаты задатка установленного по результатам электронного аукциона  </w:t>
        </w:r>
      </w:hyperlink>
      <w:r w:rsidRPr="00D5603C">
        <w:rPr>
          <w:rFonts w:ascii="Times New Roman" w:hAnsi="Times New Roman" w:cs="Times New Roman"/>
          <w:color w:val="000000"/>
        </w:rPr>
        <w:t>размер цены продажи) в размере и сроки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D5603C">
        <w:rPr>
          <w:rFonts w:ascii="Times New Roman" w:hAnsi="Times New Roman" w:cs="Times New Roman"/>
          <w:color w:val="000000"/>
        </w:rPr>
        <w:t>указанные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 в Договоре.</w:t>
      </w:r>
    </w:p>
    <w:p w:rsidR="00D5603C" w:rsidRPr="00D5603C" w:rsidRDefault="00D5603C" w:rsidP="00D5603C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Использовать земельный участок в соответствии с разрешенным использованием, указанным в Извещении о проведен</w:t>
      </w:r>
      <w:proofErr w:type="gramStart"/>
      <w:r w:rsidRPr="00D5603C">
        <w:rPr>
          <w:rFonts w:ascii="Times New Roman" w:hAnsi="Times New Roman" w:cs="Times New Roman"/>
          <w:color w:val="000000"/>
        </w:rPr>
        <w:t>ии ау</w:t>
      </w:r>
      <w:proofErr w:type="gramEnd"/>
      <w:r w:rsidRPr="00D5603C">
        <w:rPr>
          <w:rFonts w:ascii="Times New Roman" w:hAnsi="Times New Roman" w:cs="Times New Roman"/>
          <w:color w:val="000000"/>
        </w:rPr>
        <w:t>кциона и договоре купли-продажи/аренды.</w:t>
      </w:r>
    </w:p>
    <w:p w:rsidR="00D5603C" w:rsidRPr="00D5603C" w:rsidRDefault="00D5603C" w:rsidP="00D5603C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Заявителю</w:t>
      </w:r>
      <w:r w:rsidRPr="00D5603C">
        <w:rPr>
          <w:rFonts w:ascii="Times New Roman" w:hAnsi="Times New Roman" w:cs="Times New Roman"/>
          <w:b/>
          <w:color w:val="000000"/>
        </w:rPr>
        <w:t xml:space="preserve"> </w:t>
      </w:r>
      <w:r w:rsidRPr="00D5603C">
        <w:rPr>
          <w:rFonts w:ascii="Times New Roman" w:hAnsi="Times New Roman" w:cs="Times New Roman"/>
          <w:color w:val="000000"/>
        </w:rPr>
        <w:t>понятны все требования и положения Извещения о проведен</w:t>
      </w:r>
      <w:proofErr w:type="gramStart"/>
      <w:r w:rsidRPr="00D5603C">
        <w:rPr>
          <w:rFonts w:ascii="Times New Roman" w:hAnsi="Times New Roman" w:cs="Times New Roman"/>
          <w:color w:val="000000"/>
        </w:rPr>
        <w:t>ии ау</w:t>
      </w:r>
      <w:proofErr w:type="gramEnd"/>
      <w:r w:rsidRPr="00D5603C">
        <w:rPr>
          <w:rFonts w:ascii="Times New Roman" w:hAnsi="Times New Roman" w:cs="Times New Roman"/>
          <w:color w:val="000000"/>
        </w:rPr>
        <w:t>кциона. Заявителю</w:t>
      </w:r>
      <w:r w:rsidRPr="00D5603C">
        <w:rPr>
          <w:rFonts w:ascii="Times New Roman" w:hAnsi="Times New Roman" w:cs="Times New Roman"/>
          <w:b/>
          <w:color w:val="000000"/>
        </w:rPr>
        <w:t xml:space="preserve"> </w:t>
      </w:r>
      <w:r w:rsidRPr="00D5603C">
        <w:rPr>
          <w:rFonts w:ascii="Times New Roman" w:hAnsi="Times New Roman" w:cs="Times New Roman"/>
          <w:color w:val="000000"/>
        </w:rPr>
        <w:t>известно фактическое</w:t>
      </w:r>
      <w:r w:rsidRPr="00D5603C">
        <w:rPr>
          <w:rFonts w:ascii="Times New Roman" w:hAnsi="Times New Roman" w:cs="Times New Roman"/>
          <w:b/>
          <w:color w:val="000000"/>
        </w:rPr>
        <w:t xml:space="preserve"> </w:t>
      </w:r>
      <w:r w:rsidRPr="00D5603C">
        <w:rPr>
          <w:rFonts w:ascii="Times New Roman" w:hAnsi="Times New Roman" w:cs="Times New Roman"/>
          <w:color w:val="000000"/>
        </w:rPr>
        <w:t>состояние и характеристики земельного участка, и Заявитель не имеет претензий к ним.</w:t>
      </w:r>
    </w:p>
    <w:p w:rsidR="00D5603C" w:rsidRPr="00D5603C" w:rsidRDefault="00D5603C" w:rsidP="00D5603C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>Заявитель извещён о том, что:</w:t>
      </w:r>
    </w:p>
    <w:p w:rsidR="00D5603C" w:rsidRPr="00D5603C" w:rsidRDefault="00D5603C" w:rsidP="00D5603C">
      <w:pPr>
        <w:tabs>
          <w:tab w:val="left" w:pos="0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5603C">
        <w:rPr>
          <w:rStyle w:val="blk"/>
          <w:rFonts w:ascii="Times New Roman" w:hAnsi="Times New Roman" w:cs="Times New Roman"/>
          <w:color w:val="000000"/>
        </w:rPr>
        <w:t>Заявка на участие в электронном аукционе, поступившая по истечении срока приема заявок, возвращается Заявителю в день её поступления.</w:t>
      </w:r>
    </w:p>
    <w:p w:rsidR="00D5603C" w:rsidRPr="00D5603C" w:rsidRDefault="00D5603C" w:rsidP="00D5603C">
      <w:pPr>
        <w:tabs>
          <w:tab w:val="left" w:pos="0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5603C">
        <w:rPr>
          <w:rStyle w:val="blk"/>
          <w:rFonts w:ascii="Times New Roman" w:hAnsi="Times New Roman" w:cs="Times New Roman"/>
          <w:color w:val="000000"/>
        </w:rPr>
        <w:t>Заявитель вправе отозвать принятую Организатором электронного аукциона Заявку до дня окончания срока приема заявок, уведомив об этом в письменной форме Организатора аукциона. В данном случае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 w:rsidRPr="00D5603C">
        <w:rPr>
          <w:rStyle w:val="a3"/>
          <w:rFonts w:ascii="Times New Roman" w:hAnsi="Times New Roman" w:cs="Times New Roman"/>
          <w:color w:val="000000"/>
        </w:rPr>
        <w:t xml:space="preserve"> </w:t>
      </w:r>
    </w:p>
    <w:p w:rsidR="00D5603C" w:rsidRPr="00D5603C" w:rsidRDefault="00D5603C" w:rsidP="00D5603C">
      <w:pPr>
        <w:tabs>
          <w:tab w:val="left" w:pos="0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5603C">
        <w:rPr>
          <w:rStyle w:val="blk"/>
          <w:rFonts w:ascii="Times New Roman" w:hAnsi="Times New Roman" w:cs="Times New Roman"/>
          <w:color w:val="000000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5603C" w:rsidRPr="00D5603C" w:rsidRDefault="00D5603C" w:rsidP="00D5603C">
      <w:pPr>
        <w:tabs>
          <w:tab w:val="left" w:pos="0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lastRenderedPageBreak/>
        <w:t>Ответственность за достоверность представленных документов и информации несет Заявитель.</w:t>
      </w:r>
    </w:p>
    <w:p w:rsidR="00D5603C" w:rsidRPr="00D5603C" w:rsidRDefault="00D5603C" w:rsidP="00D5603C">
      <w:pPr>
        <w:tabs>
          <w:tab w:val="left" w:pos="0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D5603C">
        <w:rPr>
          <w:rStyle w:val="blk"/>
          <w:rFonts w:ascii="Times New Roman" w:hAnsi="Times New Roman" w:cs="Times New Roman"/>
          <w:color w:val="000000"/>
        </w:rPr>
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  <w:r w:rsidRPr="00D5603C">
        <w:rPr>
          <w:rFonts w:ascii="Times New Roman" w:hAnsi="Times New Roman" w:cs="Times New Roman"/>
          <w:color w:val="000000"/>
        </w:rPr>
        <w:t xml:space="preserve"> </w:t>
      </w:r>
    </w:p>
    <w:p w:rsidR="00D5603C" w:rsidRPr="00D5603C" w:rsidRDefault="00D5603C" w:rsidP="00D5603C">
      <w:pPr>
        <w:ind w:firstLine="567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Платежные реквизиты </w:t>
      </w:r>
      <w:r w:rsidRPr="00D5603C">
        <w:rPr>
          <w:rFonts w:ascii="Times New Roman" w:hAnsi="Times New Roman" w:cs="Times New Roman"/>
          <w:b/>
          <w:color w:val="000000"/>
        </w:rPr>
        <w:t xml:space="preserve">Заявителя </w:t>
      </w:r>
      <w:r w:rsidRPr="00D5603C">
        <w:rPr>
          <w:rFonts w:ascii="Times New Roman" w:hAnsi="Times New Roman" w:cs="Times New Roman"/>
          <w:color w:val="000000"/>
        </w:rPr>
        <w:t xml:space="preserve">(с указанием </w:t>
      </w:r>
      <w:r w:rsidRPr="00D5603C">
        <w:rPr>
          <w:rFonts w:ascii="Times New Roman" w:hAnsi="Times New Roman" w:cs="Times New Roman"/>
          <w:color w:val="000000"/>
          <w:lang w:eastAsia="ru-RU"/>
        </w:rPr>
        <w:t>счета, на который перечисляется сумма возвращаемого задатка</w:t>
      </w:r>
      <w:r w:rsidRPr="00D5603C">
        <w:rPr>
          <w:rFonts w:ascii="Times New Roman" w:hAnsi="Times New Roman" w:cs="Times New Roman"/>
          <w:color w:val="000000"/>
        </w:rPr>
        <w:t>):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color w:val="000000"/>
        </w:rPr>
      </w:pPr>
    </w:p>
    <w:p w:rsidR="00D5603C" w:rsidRPr="00D5603C" w:rsidRDefault="00D5603C" w:rsidP="00D5603C">
      <w:pPr>
        <w:spacing w:line="204" w:lineRule="auto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vertAlign w:val="superscript"/>
        </w:rPr>
        <w:t>(</w:t>
      </w:r>
      <w:r w:rsidRPr="00D5603C">
        <w:rPr>
          <w:rFonts w:ascii="Times New Roman" w:hAnsi="Times New Roman" w:cs="Times New Roman"/>
          <w:bCs/>
          <w:color w:val="000000"/>
          <w:vertAlign w:val="superscript"/>
        </w:rPr>
        <w:t>Ф.И.О. гражданина (физического лица), полное и сокращенное наименование юридического лица с указанием организационно-правовой формы</w:t>
      </w:r>
      <w:r w:rsidRPr="00D5603C">
        <w:rPr>
          <w:rFonts w:ascii="Times New Roman" w:hAnsi="Times New Roman" w:cs="Times New Roman"/>
          <w:color w:val="000000"/>
          <w:vertAlign w:val="superscript"/>
        </w:rPr>
        <w:t>)</w:t>
      </w: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:rsidR="00D5603C" w:rsidRPr="00D5603C" w:rsidRDefault="00D5603C" w:rsidP="00D560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4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:rsidR="00D5603C" w:rsidRPr="00D5603C" w:rsidRDefault="00D5603C" w:rsidP="00D5603C">
      <w:pPr>
        <w:spacing w:line="204" w:lineRule="auto"/>
        <w:rPr>
          <w:rFonts w:ascii="Times New Roman" w:hAnsi="Times New Roman" w:cs="Times New Roman"/>
          <w:bCs/>
          <w:color w:val="000000"/>
          <w:vertAlign w:val="superscript"/>
        </w:rPr>
      </w:pPr>
    </w:p>
    <w:p w:rsidR="00D5603C" w:rsidRPr="00D5603C" w:rsidRDefault="00D5603C" w:rsidP="00D5603C">
      <w:pPr>
        <w:spacing w:line="204" w:lineRule="auto"/>
        <w:rPr>
          <w:rFonts w:ascii="Times New Roman" w:hAnsi="Times New Roman" w:cs="Times New Roman"/>
          <w:bCs/>
          <w:color w:val="000000"/>
          <w:vertAlign w:val="superscript"/>
        </w:rPr>
      </w:pPr>
    </w:p>
    <w:tbl>
      <w:tblPr>
        <w:tblW w:w="10250" w:type="dxa"/>
        <w:tblInd w:w="-887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1"/>
      </w:tblGrid>
      <w:tr w:rsidR="00D5603C" w:rsidRPr="00D5603C" w:rsidTr="00D5603C">
        <w:trPr>
          <w:trHeight w:val="397"/>
        </w:trPr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ind w:left="743" w:hanging="743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ИНН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Заявителя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397"/>
        </w:trPr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ind w:left="743" w:hanging="743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СНИЛС</w:t>
            </w:r>
            <w:r w:rsidRPr="00D5603C"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Заявителя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397"/>
        </w:trPr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КПП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  <w:vertAlign w:val="superscript"/>
              </w:rPr>
              <w:t>6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Заявителя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left="743" w:hanging="7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03C" w:rsidRPr="00D5603C" w:rsidRDefault="00D5603C" w:rsidP="00D5603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5603C" w:rsidRPr="00D5603C" w:rsidRDefault="00D5603C" w:rsidP="00D5603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311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1447"/>
        <w:gridCol w:w="447"/>
        <w:gridCol w:w="447"/>
        <w:gridCol w:w="447"/>
        <w:gridCol w:w="447"/>
        <w:gridCol w:w="447"/>
        <w:gridCol w:w="447"/>
        <w:gridCol w:w="450"/>
        <w:gridCol w:w="445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05"/>
        <w:gridCol w:w="411"/>
      </w:tblGrid>
      <w:tr w:rsidR="00D5603C" w:rsidRPr="00D5603C" w:rsidTr="00D5603C">
        <w:trPr>
          <w:gridAfter w:val="1"/>
          <w:wAfter w:w="411" w:type="dxa"/>
          <w:trHeight w:val="224"/>
        </w:trPr>
        <w:tc>
          <w:tcPr>
            <w:tcW w:w="457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 xml:space="preserve">Наименование Банка, в котором у </w:t>
            </w:r>
            <w:r w:rsidRPr="00D5603C">
              <w:rPr>
                <w:rFonts w:ascii="Times New Roman" w:hAnsi="Times New Roman" w:cs="Times New Roman"/>
                <w:b/>
                <w:bCs/>
                <w:color w:val="000000"/>
              </w:rPr>
              <w:t>Заявителя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открыт счет; название города, где находится банк</w:t>
            </w:r>
          </w:p>
        </w:tc>
        <w:tc>
          <w:tcPr>
            <w:tcW w:w="5321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224"/>
        </w:trPr>
        <w:tc>
          <w:tcPr>
            <w:tcW w:w="1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tabs>
                <w:tab w:val="left" w:pos="900"/>
              </w:tabs>
              <w:ind w:firstLine="76"/>
              <w:rPr>
                <w:rFonts w:ascii="Times New Roman" w:hAnsi="Times New Roman" w:cs="Times New Roman"/>
              </w:rPr>
            </w:pP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/с или (л/с)</w:t>
            </w: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239"/>
        </w:trPr>
        <w:tc>
          <w:tcPr>
            <w:tcW w:w="1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tabs>
                <w:tab w:val="left" w:pos="900"/>
              </w:tabs>
              <w:ind w:firstLine="76"/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к/с</w:t>
            </w: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239"/>
        </w:trPr>
        <w:tc>
          <w:tcPr>
            <w:tcW w:w="1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tabs>
                <w:tab w:val="left" w:pos="900"/>
              </w:tabs>
              <w:ind w:firstLine="76"/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БИК</w:t>
            </w: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ind w:firstLine="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D5603C">
        <w:trPr>
          <w:trHeight w:val="239"/>
        </w:trPr>
        <w:tc>
          <w:tcPr>
            <w:tcW w:w="457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ind w:firstLine="76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ИНН отделения Банка</w:t>
            </w: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С Извещением, проектом Договора, порядком проведения электронного аукциона, порядком внесения и возврата задатка, </w:t>
      </w:r>
      <w:r w:rsidRPr="00D5603C">
        <w:rPr>
          <w:rFonts w:ascii="Times New Roman" w:hAnsi="Times New Roman" w:cs="Times New Roman"/>
          <w:bCs/>
          <w:iCs/>
          <w:color w:val="000000"/>
        </w:rPr>
        <w:t xml:space="preserve">сроками отзыва Заявки и порядком её оформления, </w:t>
      </w:r>
      <w:r w:rsidRPr="00D5603C">
        <w:rPr>
          <w:rFonts w:ascii="Times New Roman" w:hAnsi="Times New Roman" w:cs="Times New Roman"/>
          <w:color w:val="000000"/>
        </w:rPr>
        <w:t>техническими условиями на подключение объекта к инженерным сетям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5603C">
        <w:rPr>
          <w:rFonts w:ascii="Times New Roman" w:hAnsi="Times New Roman" w:cs="Times New Roman"/>
          <w:color w:val="000000"/>
        </w:rPr>
        <w:t>Заявитель ознакомлен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Подпись </w:t>
      </w:r>
      <w:r w:rsidRPr="00D5603C">
        <w:rPr>
          <w:rFonts w:ascii="Times New Roman" w:hAnsi="Times New Roman" w:cs="Times New Roman"/>
          <w:b/>
          <w:color w:val="000000"/>
          <w:lang w:eastAsia="ru-RU"/>
        </w:rPr>
        <w:t>Заявителя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(уполномоченного лица </w:t>
      </w:r>
      <w:r w:rsidRPr="00D5603C">
        <w:rPr>
          <w:rFonts w:ascii="Times New Roman" w:hAnsi="Times New Roman" w:cs="Times New Roman"/>
          <w:b/>
          <w:color w:val="000000"/>
          <w:lang w:eastAsia="ru-RU"/>
        </w:rPr>
        <w:t>Заявителя</w:t>
      </w:r>
      <w:r w:rsidRPr="00D5603C">
        <w:rPr>
          <w:rFonts w:ascii="Times New Roman" w:hAnsi="Times New Roman" w:cs="Times New Roman"/>
          <w:color w:val="000000"/>
          <w:lang w:eastAsia="ru-RU"/>
        </w:rPr>
        <w:t>):</w:t>
      </w: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94"/>
        <w:gridCol w:w="2368"/>
        <w:gridCol w:w="291"/>
        <w:gridCol w:w="3563"/>
      </w:tblGrid>
      <w:tr w:rsidR="00D5603C" w:rsidRPr="00D5603C" w:rsidTr="000D556D">
        <w:tc>
          <w:tcPr>
            <w:tcW w:w="31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3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0D556D">
        <w:trPr>
          <w:trHeight w:val="638"/>
        </w:trPr>
        <w:tc>
          <w:tcPr>
            <w:tcW w:w="31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0D556D">
        <w:tc>
          <w:tcPr>
            <w:tcW w:w="3122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(должность лица, уполномоченного </w:t>
            </w:r>
            <w:r w:rsidRPr="00D5603C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Заявителем</w:t>
            </w: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)</w:t>
            </w:r>
          </w:p>
        </w:tc>
        <w:tc>
          <w:tcPr>
            <w:tcW w:w="294" w:type="dxa"/>
            <w:shd w:val="clear" w:color="auto" w:fill="auto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3563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(Фамилия И.О.)</w:t>
            </w:r>
          </w:p>
        </w:tc>
      </w:tr>
    </w:tbl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>"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 </w:t>
      </w:r>
      <w:r w:rsidRPr="00D5603C">
        <w:rPr>
          <w:rFonts w:ascii="Times New Roman" w:hAnsi="Times New Roman" w:cs="Times New Roman"/>
          <w:color w:val="000000"/>
          <w:lang w:eastAsia="ru-RU"/>
        </w:rPr>
        <w:t>"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          </w:t>
      </w:r>
      <w:r w:rsidRPr="00D5603C">
        <w:rPr>
          <w:rFonts w:ascii="Times New Roman" w:hAnsi="Times New Roman" w:cs="Times New Roman"/>
          <w:color w:val="000000"/>
          <w:lang w:eastAsia="ru-RU"/>
        </w:rPr>
        <w:t>20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г.                           </w:t>
      </w:r>
    </w:p>
    <w:p w:rsidR="00D5603C" w:rsidRPr="00D5603C" w:rsidRDefault="00D5603C" w:rsidP="00D5603C">
      <w:pPr>
        <w:pStyle w:val="ConsPlusTitle"/>
        <w:widowControl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 w:val="0"/>
          <w:color w:val="000000"/>
          <w:sz w:val="22"/>
          <w:szCs w:val="22"/>
          <w:vertAlign w:val="superscript"/>
        </w:rPr>
        <w:t xml:space="preserve">             (дата подачи Заявки)</w:t>
      </w:r>
    </w:p>
    <w:p w:rsidR="00D5603C" w:rsidRPr="00D5603C" w:rsidRDefault="00D5603C" w:rsidP="00D5603C">
      <w:pPr>
        <w:pStyle w:val="ConsPlusTitle"/>
        <w:widowControl/>
        <w:rPr>
          <w:rFonts w:ascii="Times New Roman" w:hAnsi="Times New Roman" w:cs="Times New Roman"/>
          <w:b w:val="0"/>
          <w:i/>
          <w:color w:val="000000"/>
          <w:sz w:val="22"/>
          <w:szCs w:val="22"/>
          <w:vertAlign w:val="superscript"/>
        </w:rPr>
      </w:pPr>
    </w:p>
    <w:p w:rsidR="00D5603C" w:rsidRPr="00D5603C" w:rsidRDefault="00D5603C" w:rsidP="00D5603C">
      <w:pPr>
        <w:pStyle w:val="ConsPlusTitle"/>
        <w:widowControl/>
        <w:rPr>
          <w:rFonts w:ascii="Times New Roman" w:hAnsi="Times New Roman" w:cs="Times New Roman"/>
        </w:rPr>
      </w:pPr>
      <w:proofErr w:type="spellStart"/>
      <w:r w:rsidRPr="00D5603C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м.п</w:t>
      </w:r>
      <w:proofErr w:type="spellEnd"/>
      <w:r w:rsidRPr="00D5603C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.</w:t>
      </w:r>
    </w:p>
    <w:p w:rsidR="00D5603C" w:rsidRPr="00D5603C" w:rsidRDefault="00D5603C" w:rsidP="00D5603C">
      <w:pPr>
        <w:pStyle w:val="ConsPlusTitle"/>
        <w:widowControl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i/>
          <w:color w:val="000000"/>
        </w:rPr>
        <w:t xml:space="preserve">                                </w:t>
      </w:r>
    </w:p>
    <w:p w:rsidR="00D5603C" w:rsidRPr="00D5603C" w:rsidRDefault="00D5603C" w:rsidP="00D5603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&lt;1</w:t>
      </w:r>
      <w:proofErr w:type="gramStart"/>
      <w:r w:rsidRPr="00D5603C">
        <w:rPr>
          <w:rFonts w:ascii="Times New Roman" w:hAnsi="Times New Roman" w:cs="Times New Roman"/>
          <w:b/>
          <w:color w:val="000000"/>
        </w:rPr>
        <w:t>&gt;</w:t>
      </w:r>
      <w:r w:rsidRPr="00D5603C">
        <w:rPr>
          <w:rFonts w:ascii="Times New Roman" w:hAnsi="Times New Roman" w:cs="Times New Roman"/>
          <w:color w:val="000000"/>
        </w:rPr>
        <w:t xml:space="preserve"> З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аполняется при подаче Заявления </w:t>
      </w:r>
      <w:r w:rsidRPr="00D5603C">
        <w:rPr>
          <w:rFonts w:ascii="Times New Roman" w:hAnsi="Times New Roman" w:cs="Times New Roman"/>
          <w:bCs/>
          <w:color w:val="000000"/>
        </w:rPr>
        <w:t>физическим лицом.</w:t>
      </w:r>
    </w:p>
    <w:p w:rsidR="00D5603C" w:rsidRPr="00D5603C" w:rsidRDefault="00D5603C" w:rsidP="00D5603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&lt;2</w:t>
      </w:r>
      <w:proofErr w:type="gramStart"/>
      <w:r w:rsidRPr="00D5603C">
        <w:rPr>
          <w:rFonts w:ascii="Times New Roman" w:hAnsi="Times New Roman" w:cs="Times New Roman"/>
          <w:b/>
          <w:color w:val="000000"/>
        </w:rPr>
        <w:t>&gt;</w:t>
      </w:r>
      <w:r w:rsidRPr="00D5603C">
        <w:rPr>
          <w:rFonts w:ascii="Times New Roman" w:hAnsi="Times New Roman" w:cs="Times New Roman"/>
          <w:color w:val="000000"/>
        </w:rPr>
        <w:t xml:space="preserve"> З</w:t>
      </w:r>
      <w:proofErr w:type="gramEnd"/>
      <w:r w:rsidRPr="00D5603C">
        <w:rPr>
          <w:rFonts w:ascii="Times New Roman" w:hAnsi="Times New Roman" w:cs="Times New Roman"/>
          <w:color w:val="000000"/>
        </w:rPr>
        <w:t xml:space="preserve">аполняется при подаче Заявления </w:t>
      </w:r>
      <w:r w:rsidRPr="00D5603C">
        <w:rPr>
          <w:rFonts w:ascii="Times New Roman" w:hAnsi="Times New Roman" w:cs="Times New Roman"/>
          <w:bCs/>
          <w:color w:val="000000"/>
        </w:rPr>
        <w:t>юридическим лицом.</w:t>
      </w:r>
    </w:p>
    <w:p w:rsidR="00D5603C" w:rsidRPr="00D5603C" w:rsidRDefault="00D5603C" w:rsidP="00D5603C">
      <w:pPr>
        <w:ind w:left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&lt;3</w:t>
      </w:r>
      <w:proofErr w:type="gramStart"/>
      <w:r w:rsidRPr="00D5603C">
        <w:rPr>
          <w:rFonts w:ascii="Times New Roman" w:hAnsi="Times New Roman" w:cs="Times New Roman"/>
          <w:b/>
          <w:color w:val="000000"/>
        </w:rPr>
        <w:t xml:space="preserve">&gt; </w:t>
      </w:r>
      <w:r w:rsidRPr="00D5603C">
        <w:rPr>
          <w:rFonts w:ascii="Times New Roman" w:hAnsi="Times New Roman" w:cs="Times New Roman"/>
          <w:color w:val="000000"/>
        </w:rPr>
        <w:t>З</w:t>
      </w:r>
      <w:proofErr w:type="gramEnd"/>
      <w:r w:rsidRPr="00D5603C">
        <w:rPr>
          <w:rFonts w:ascii="Times New Roman" w:hAnsi="Times New Roman" w:cs="Times New Roman"/>
          <w:color w:val="000000"/>
        </w:rPr>
        <w:t>аполняется при подаче Заявления лицом, действующим по доверенности.</w:t>
      </w:r>
    </w:p>
    <w:p w:rsidR="00D5603C" w:rsidRPr="00D5603C" w:rsidRDefault="00D5603C" w:rsidP="00D5603C">
      <w:pPr>
        <w:ind w:firstLine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&lt;4&gt;</w:t>
      </w:r>
      <w:r w:rsidRPr="00D5603C">
        <w:rPr>
          <w:rFonts w:ascii="Times New Roman" w:hAnsi="Times New Roman" w:cs="Times New Roman"/>
          <w:color w:val="000000"/>
        </w:rPr>
        <w:t xml:space="preserve"> ИНН для физических лиц 12 знаков (при наличии),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D5603C" w:rsidRPr="00D5603C" w:rsidRDefault="00D5603C" w:rsidP="00D5603C">
      <w:pPr>
        <w:ind w:left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&lt;5&gt;</w:t>
      </w:r>
      <w:r w:rsidRPr="00D5603C">
        <w:rPr>
          <w:rFonts w:ascii="Times New Roman" w:hAnsi="Times New Roman" w:cs="Times New Roman"/>
          <w:color w:val="000000"/>
        </w:rPr>
        <w:t xml:space="preserve"> СНИЛС физического лица.</w:t>
      </w:r>
    </w:p>
    <w:p w:rsidR="00D5603C" w:rsidRPr="00D5603C" w:rsidRDefault="00D5603C" w:rsidP="00D5603C">
      <w:pPr>
        <w:ind w:left="36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</w:rPr>
        <w:t>&lt;6&gt;</w:t>
      </w:r>
      <w:r w:rsidRPr="00D5603C">
        <w:rPr>
          <w:rFonts w:ascii="Times New Roman" w:hAnsi="Times New Roman" w:cs="Times New Roman"/>
          <w:color w:val="000000"/>
        </w:rPr>
        <w:t xml:space="preserve"> КПП юридического лица.</w:t>
      </w:r>
      <w:r w:rsidRPr="00D5603C">
        <w:rPr>
          <w:rFonts w:ascii="Times New Roman" w:hAnsi="Times New Roman" w:cs="Times New Roman"/>
          <w:b/>
          <w:color w:val="000000"/>
        </w:rPr>
        <w:t xml:space="preserve"> </w:t>
      </w:r>
    </w:p>
    <w:p w:rsidR="00D5603C" w:rsidRPr="00D5603C" w:rsidRDefault="00D5603C" w:rsidP="00D5603C">
      <w:pPr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D5603C" w:rsidRPr="00D5603C" w:rsidRDefault="00D5603C" w:rsidP="00D5603C">
      <w:pPr>
        <w:jc w:val="right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i/>
          <w:color w:val="000000"/>
        </w:rPr>
        <w:t>Заполняется Заявителем</w:t>
      </w:r>
    </w:p>
    <w:p w:rsidR="00D5603C" w:rsidRPr="00D5603C" w:rsidRDefault="00D5603C" w:rsidP="00D5603C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03C">
        <w:rPr>
          <w:rFonts w:ascii="Times New Roman" w:hAnsi="Times New Roman" w:cs="Times New Roman"/>
          <w:b w:val="0"/>
          <w:i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35B03" wp14:editId="76978B9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151880" cy="19050"/>
                <wp:effectExtent l="0" t="0" r="127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190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484.4pt;height:1.5pt;z-index:25165926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" fillcolor="#a6a6a6" stroked="f" strokecolor="#3465a4">
                <v:stroke joinstyle="round"/>
                <w10:wrap anchory="line"/>
              </v:rect>
            </w:pict>
          </mc:Fallback>
        </mc:AlternateContent>
      </w:r>
      <w:r w:rsidRPr="00D5603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ED2B8F5" wp14:editId="650E6325">
                <wp:extent cx="6151245" cy="1651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1245" cy="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4.35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D5603C" w:rsidRPr="00D5603C" w:rsidRDefault="00D5603C" w:rsidP="00D560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/>
          <w:color w:val="000000"/>
          <w:sz w:val="22"/>
          <w:szCs w:val="22"/>
        </w:rPr>
        <w:t>ОПИСЬ</w:t>
      </w:r>
    </w:p>
    <w:p w:rsidR="00D5603C" w:rsidRPr="00D5603C" w:rsidRDefault="00D5603C" w:rsidP="00D5603C">
      <w:pPr>
        <w:autoSpaceDE w:val="0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</w:rPr>
        <w:t xml:space="preserve">документов, предоставляемых вместе с заявкой </w:t>
      </w:r>
    </w:p>
    <w:p w:rsidR="00D5603C" w:rsidRPr="00D5603C" w:rsidRDefault="00D5603C" w:rsidP="00D5603C">
      <w:pPr>
        <w:autoSpaceDE w:val="0"/>
        <w:jc w:val="center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bCs/>
          <w:color w:val="000000"/>
          <w:lang w:eastAsia="ru-RU"/>
        </w:rPr>
        <w:t xml:space="preserve">на участие в </w:t>
      </w:r>
      <w:r w:rsidRPr="00D5603C">
        <w:rPr>
          <w:rFonts w:ascii="Times New Roman" w:hAnsi="Times New Roman" w:cs="Times New Roman"/>
          <w:b/>
          <w:color w:val="000000"/>
        </w:rPr>
        <w:t>аукционе</w:t>
      </w:r>
      <w:r w:rsidRPr="00D5603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D5603C" w:rsidRPr="00D5603C" w:rsidRDefault="00D5603C" w:rsidP="00D5603C">
      <w:pPr>
        <w:autoSpaceDE w:val="0"/>
        <w:rPr>
          <w:rFonts w:ascii="Times New Roman" w:hAnsi="Times New Roman" w:cs="Times New Roman"/>
          <w:bCs/>
          <w:color w:val="000000"/>
          <w:lang w:eastAsia="ru-RU"/>
        </w:rPr>
      </w:pPr>
    </w:p>
    <w:tbl>
      <w:tblPr>
        <w:tblW w:w="968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683"/>
      </w:tblGrid>
      <w:tr w:rsidR="00D5603C" w:rsidRPr="00D5603C" w:rsidTr="00D5603C">
        <w:trPr>
          <w:trHeight w:val="397"/>
        </w:trPr>
        <w:tc>
          <w:tcPr>
            <w:tcW w:w="96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5603C" w:rsidRPr="00D5603C" w:rsidRDefault="00D5603C" w:rsidP="000D556D">
            <w:pPr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t>Аукцион</w:t>
            </w:r>
            <w:r w:rsidRPr="00D5603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по </w:t>
            </w:r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продаже / </w:t>
            </w:r>
            <w:proofErr w:type="gramStart"/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>на право на</w:t>
            </w:r>
            <w:proofErr w:type="gramEnd"/>
            <w:r w:rsidRPr="00D5603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заключение договора   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5603C">
              <w:rPr>
                <w:rFonts w:ascii="Times New Roman" w:hAnsi="Times New Roman" w:cs="Times New Roman"/>
                <w:i/>
                <w:color w:val="000000"/>
              </w:rPr>
              <w:t>(ненужное зачеркнуть)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5603C" w:rsidRPr="00D5603C" w:rsidRDefault="00D5603C" w:rsidP="000D556D">
            <w:pPr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земельного участка </w:t>
            </w:r>
            <w:r w:rsidRPr="00D5603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(далее - аукцион)</w:t>
            </w:r>
          </w:p>
          <w:p w:rsidR="00D5603C" w:rsidRPr="00D5603C" w:rsidRDefault="00D5603C" w:rsidP="000D556D">
            <w:pPr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дата аукциона:…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……..20…..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………….…………………………...………………………. </w:t>
            </w:r>
          </w:p>
          <w:p w:rsidR="00D5603C" w:rsidRPr="00D5603C" w:rsidRDefault="00D5603C" w:rsidP="000D556D">
            <w:pPr>
              <w:jc w:val="both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№ Лота…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………………………………………………..……………………….…………………………</w:t>
            </w:r>
          </w:p>
          <w:p w:rsidR="00D5603C" w:rsidRPr="00D5603C" w:rsidRDefault="00D5603C" w:rsidP="000D556D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b/>
                <w:color w:val="000000"/>
              </w:rPr>
              <w:t>Предмет аукциона - земельный участок:</w:t>
            </w:r>
          </w:p>
          <w:p w:rsidR="00D5603C" w:rsidRPr="00D5603C" w:rsidRDefault="00D5603C" w:rsidP="000D556D">
            <w:pPr>
              <w:autoSpaceDE w:val="0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Кадастровый номер: 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43:12:……………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……….……………………………………………..……………...</w:t>
            </w:r>
          </w:p>
          <w:p w:rsidR="00D5603C" w:rsidRPr="00D5603C" w:rsidRDefault="00D5603C" w:rsidP="000D556D">
            <w:pPr>
              <w:autoSpaceDE w:val="0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Адрес (описание местоположения):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5603C">
              <w:rPr>
                <w:rFonts w:ascii="Times New Roman" w:eastAsia="MS Mincho" w:hAnsi="Times New Roman" w:cs="Times New Roman"/>
                <w:b/>
                <w:color w:val="000000"/>
              </w:rPr>
              <w:t xml:space="preserve">Кировская область, р-н </w:t>
            </w:r>
            <w:proofErr w:type="spellStart"/>
            <w:r w:rsidRPr="00D5603C">
              <w:rPr>
                <w:rFonts w:ascii="Times New Roman" w:eastAsia="MS Mincho" w:hAnsi="Times New Roman" w:cs="Times New Roman"/>
                <w:b/>
                <w:color w:val="000000"/>
              </w:rPr>
              <w:t>Кирово</w:t>
            </w:r>
            <w:proofErr w:type="spellEnd"/>
            <w:r w:rsidRPr="00D5603C">
              <w:rPr>
                <w:rFonts w:ascii="Times New Roman" w:eastAsia="MS Mincho" w:hAnsi="Times New Roman" w:cs="Times New Roman"/>
                <w:b/>
                <w:color w:val="000000"/>
              </w:rPr>
              <w:t>- Чепецкий, ….</w:t>
            </w:r>
            <w:r w:rsidRPr="00D5603C">
              <w:rPr>
                <w:rFonts w:ascii="Times New Roman" w:hAnsi="Times New Roman" w:cs="Times New Roman"/>
                <w:color w:val="000000"/>
              </w:rPr>
              <w:t>…...…...……</w:t>
            </w:r>
          </w:p>
          <w:p w:rsidR="00D5603C" w:rsidRPr="00D5603C" w:rsidRDefault="00D5603C" w:rsidP="000D556D">
            <w:pPr>
              <w:autoSpaceDE w:val="0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lastRenderedPageBreak/>
              <w:t>Категория земель: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земли ……………</w:t>
            </w:r>
            <w:r w:rsidRPr="00D5603C">
              <w:rPr>
                <w:rFonts w:ascii="Times New Roman" w:hAnsi="Times New Roman" w:cs="Times New Roman"/>
                <w:color w:val="000000"/>
              </w:rPr>
              <w:t>……………………….……………………………………..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Разрешённое использование: 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………………………………….. </w:t>
            </w:r>
            <w:r w:rsidRPr="00D5603C">
              <w:rPr>
                <w:rFonts w:ascii="Times New Roman" w:hAnsi="Times New Roman" w:cs="Times New Roman"/>
                <w:color w:val="000000"/>
              </w:rPr>
              <w:t>….…………………......</w:t>
            </w:r>
          </w:p>
          <w:p w:rsidR="00D5603C" w:rsidRPr="00D5603C" w:rsidRDefault="00D5603C" w:rsidP="000D556D">
            <w:pPr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</w:rPr>
              <w:t>Площадь: …</w:t>
            </w:r>
            <w:r w:rsidR="00A42910">
              <w:rPr>
                <w:rFonts w:ascii="Times New Roman" w:hAnsi="Times New Roman" w:cs="Times New Roman"/>
                <w:b/>
                <w:color w:val="000000"/>
              </w:rPr>
              <w:t>…………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>….</w:t>
            </w:r>
            <w:r w:rsidRPr="00D5603C">
              <w:rPr>
                <w:rFonts w:ascii="Times New Roman" w:hAnsi="Times New Roman" w:cs="Times New Roman"/>
                <w:color w:val="000000"/>
              </w:rPr>
              <w:t>…</w:t>
            </w:r>
            <w:r w:rsidRPr="00D5603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D5603C">
              <w:rPr>
                <w:rFonts w:ascii="Times New Roman" w:hAnsi="Times New Roman" w:cs="Times New Roman"/>
                <w:b/>
                <w:color w:val="000000"/>
              </w:rPr>
              <w:t>кв.м</w:t>
            </w:r>
            <w:proofErr w:type="spellEnd"/>
            <w:r w:rsidRPr="00D5603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603C">
              <w:rPr>
                <w:rFonts w:ascii="Times New Roman" w:hAnsi="Times New Roman" w:cs="Times New Roman"/>
                <w:color w:val="000000"/>
              </w:rPr>
              <w:t xml:space="preserve"> …………………………………………….…....……………………..</w:t>
            </w:r>
          </w:p>
        </w:tc>
      </w:tr>
    </w:tbl>
    <w:p w:rsidR="00D5603C" w:rsidRPr="00D5603C" w:rsidRDefault="00D5603C" w:rsidP="00D5603C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96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46"/>
        <w:gridCol w:w="1834"/>
        <w:gridCol w:w="5103"/>
        <w:gridCol w:w="1898"/>
      </w:tblGrid>
      <w:tr w:rsidR="00D5603C" w:rsidRPr="00D5603C" w:rsidTr="00D5603C">
        <w:trPr>
          <w:trHeight w:val="7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№№ </w:t>
            </w:r>
            <w:proofErr w:type="gramStart"/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предостав-ления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Представлено</w:t>
            </w:r>
            <w:proofErr w:type="gramEnd"/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                     не представлено</w:t>
            </w:r>
          </w:p>
        </w:tc>
      </w:tr>
      <w:tr w:rsidR="00D5603C" w:rsidRPr="00D5603C" w:rsidTr="00D5603C">
        <w:trPr>
          <w:trHeight w:val="3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a5"/>
              <w:snapToGrid w:val="0"/>
              <w:jc w:val="center"/>
            </w:pPr>
            <w:r w:rsidRPr="00D560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603C" w:rsidRPr="00D5603C" w:rsidTr="00D5603C">
        <w:trPr>
          <w:trHeight w:val="40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a5"/>
              <w:snapToGrid w:val="0"/>
              <w:jc w:val="center"/>
            </w:pPr>
            <w:r w:rsidRPr="00D560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603C" w:rsidRPr="00D5603C" w:rsidTr="00D5603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a5"/>
              <w:snapToGrid w:val="0"/>
              <w:jc w:val="center"/>
            </w:pPr>
            <w:r w:rsidRPr="00D560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603C" w:rsidRPr="00D5603C" w:rsidTr="00D5603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a5"/>
              <w:snapToGrid w:val="0"/>
              <w:jc w:val="center"/>
            </w:pPr>
            <w:r w:rsidRPr="00D560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pStyle w:val="a5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603C" w:rsidRPr="00D5603C" w:rsidTr="00D5603C">
        <w:trPr>
          <w:trHeight w:val="3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3C" w:rsidRPr="00D5603C" w:rsidRDefault="00D5603C" w:rsidP="000D55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(         __          )</w:t>
            </w:r>
          </w:p>
        </w:tc>
      </w:tr>
    </w:tbl>
    <w:p w:rsidR="00D5603C" w:rsidRPr="00D5603C" w:rsidRDefault="00D5603C" w:rsidP="00D5603C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u w:val="single"/>
        </w:rPr>
        <w:t>Примечание:</w:t>
      </w:r>
      <w:r w:rsidRPr="00D5603C">
        <w:rPr>
          <w:rFonts w:ascii="Times New Roman" w:hAnsi="Times New Roman" w:cs="Times New Roman"/>
          <w:color w:val="000000"/>
        </w:rPr>
        <w:t xml:space="preserve"> </w:t>
      </w:r>
    </w:p>
    <w:p w:rsidR="00D5603C" w:rsidRPr="00D5603C" w:rsidRDefault="00D5603C" w:rsidP="00D560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sz w:val="22"/>
          <w:szCs w:val="22"/>
        </w:rPr>
        <w:t>Заявитель несёт ответственность за подлинность и полноту предоставленных документов, подтверждающих соответствующие полномочия и права заявителя, согласно перечню документов, необходимых для участия в аукционе.</w:t>
      </w:r>
    </w:p>
    <w:p w:rsidR="00D5603C" w:rsidRPr="00D5603C" w:rsidRDefault="00D5603C" w:rsidP="00D56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 xml:space="preserve">Подпись </w:t>
      </w:r>
      <w:r w:rsidRPr="00D5603C">
        <w:rPr>
          <w:rFonts w:ascii="Times New Roman" w:hAnsi="Times New Roman" w:cs="Times New Roman"/>
          <w:b/>
          <w:color w:val="000000"/>
          <w:lang w:eastAsia="ru-RU"/>
        </w:rPr>
        <w:t>Заявителя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 (уполномоченного лица </w:t>
      </w:r>
      <w:r w:rsidRPr="00D5603C">
        <w:rPr>
          <w:rFonts w:ascii="Times New Roman" w:hAnsi="Times New Roman" w:cs="Times New Roman"/>
          <w:b/>
          <w:color w:val="000000"/>
          <w:lang w:eastAsia="ru-RU"/>
        </w:rPr>
        <w:t>Заявителя</w:t>
      </w:r>
      <w:r w:rsidRPr="00D5603C">
        <w:rPr>
          <w:rFonts w:ascii="Times New Roman" w:hAnsi="Times New Roman" w:cs="Times New Roman"/>
          <w:color w:val="000000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94"/>
        <w:gridCol w:w="2368"/>
        <w:gridCol w:w="291"/>
        <w:gridCol w:w="3563"/>
      </w:tblGrid>
      <w:tr w:rsidR="00D5603C" w:rsidRPr="00D5603C" w:rsidTr="000D556D">
        <w:trPr>
          <w:trHeight w:val="463"/>
        </w:trPr>
        <w:tc>
          <w:tcPr>
            <w:tcW w:w="31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3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0D556D">
        <w:trPr>
          <w:trHeight w:val="638"/>
        </w:trPr>
        <w:tc>
          <w:tcPr>
            <w:tcW w:w="31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03C" w:rsidRPr="00D5603C" w:rsidTr="000D556D">
        <w:tc>
          <w:tcPr>
            <w:tcW w:w="3122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(должность лица, уполномоченного </w:t>
            </w:r>
            <w:r w:rsidRPr="00D5603C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Заявителем</w:t>
            </w: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)</w:t>
            </w:r>
          </w:p>
        </w:tc>
        <w:tc>
          <w:tcPr>
            <w:tcW w:w="294" w:type="dxa"/>
            <w:shd w:val="clear" w:color="auto" w:fill="auto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D5603C" w:rsidRPr="00D5603C" w:rsidRDefault="00D5603C" w:rsidP="000D556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3563" w:type="dxa"/>
            <w:tcBorders>
              <w:top w:val="single" w:sz="4" w:space="0" w:color="000000"/>
            </w:tcBorders>
            <w:shd w:val="clear" w:color="auto" w:fill="auto"/>
          </w:tcPr>
          <w:p w:rsidR="00D5603C" w:rsidRPr="00D5603C" w:rsidRDefault="00D5603C" w:rsidP="000D556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5603C">
              <w:rPr>
                <w:rFonts w:ascii="Times New Roman" w:hAnsi="Times New Roman" w:cs="Times New Roman"/>
                <w:color w:val="000000"/>
                <w:vertAlign w:val="subscript"/>
              </w:rPr>
              <w:t>(Фамилия И.О.)</w:t>
            </w:r>
          </w:p>
        </w:tc>
      </w:tr>
    </w:tbl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  <w:i/>
          <w:color w:val="000000"/>
          <w:lang w:eastAsia="ru-RU"/>
        </w:rPr>
      </w:pPr>
    </w:p>
    <w:p w:rsidR="00D5603C" w:rsidRPr="00D5603C" w:rsidRDefault="00D5603C" w:rsidP="00D5603C">
      <w:pPr>
        <w:autoSpaceDE w:val="0"/>
        <w:jc w:val="both"/>
        <w:rPr>
          <w:rFonts w:ascii="Times New Roman" w:hAnsi="Times New Roman" w:cs="Times New Roman"/>
        </w:rPr>
      </w:pPr>
      <w:r w:rsidRPr="00D5603C">
        <w:rPr>
          <w:rFonts w:ascii="Times New Roman" w:hAnsi="Times New Roman" w:cs="Times New Roman"/>
          <w:color w:val="000000"/>
          <w:lang w:eastAsia="ru-RU"/>
        </w:rPr>
        <w:t>"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  </w:t>
      </w:r>
      <w:r w:rsidRPr="00D5603C">
        <w:rPr>
          <w:rFonts w:ascii="Times New Roman" w:hAnsi="Times New Roman" w:cs="Times New Roman"/>
          <w:color w:val="000000"/>
          <w:lang w:eastAsia="ru-RU"/>
        </w:rPr>
        <w:t>"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           </w:t>
      </w:r>
      <w:r w:rsidRPr="00D5603C">
        <w:rPr>
          <w:rFonts w:ascii="Times New Roman" w:hAnsi="Times New Roman" w:cs="Times New Roman"/>
          <w:color w:val="000000"/>
          <w:lang w:eastAsia="ru-RU"/>
        </w:rPr>
        <w:t>20</w:t>
      </w:r>
      <w:r w:rsidRPr="00D5603C"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  </w:t>
      </w:r>
      <w:r w:rsidRPr="00D5603C">
        <w:rPr>
          <w:rFonts w:ascii="Times New Roman" w:hAnsi="Times New Roman" w:cs="Times New Roman"/>
          <w:color w:val="000000"/>
          <w:lang w:eastAsia="ru-RU"/>
        </w:rPr>
        <w:t xml:space="preserve">г.                           </w:t>
      </w:r>
    </w:p>
    <w:p w:rsidR="00D5603C" w:rsidRPr="00D5603C" w:rsidRDefault="00D5603C" w:rsidP="00A42910">
      <w:pPr>
        <w:pStyle w:val="ConsPlusTitle"/>
        <w:widowControl/>
        <w:rPr>
          <w:rFonts w:ascii="Times New Roman" w:hAnsi="Times New Roman" w:cs="Times New Roman"/>
        </w:rPr>
      </w:pPr>
      <w:proofErr w:type="spellStart"/>
      <w:r w:rsidRPr="00D5603C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м.п</w:t>
      </w:r>
      <w:proofErr w:type="spellEnd"/>
      <w:r w:rsidRPr="00D5603C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.</w:t>
      </w:r>
    </w:p>
    <w:sectPr w:rsidR="00D5603C" w:rsidRPr="00D5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3C"/>
    <w:rsid w:val="00A42910"/>
    <w:rsid w:val="00C44EE1"/>
    <w:rsid w:val="00D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03C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styleId="a3">
    <w:name w:val="Hyperlink"/>
    <w:rsid w:val="00D5603C"/>
    <w:rPr>
      <w:color w:val="0000FF"/>
      <w:u w:val="single"/>
    </w:rPr>
  </w:style>
  <w:style w:type="character" w:customStyle="1" w:styleId="blk">
    <w:name w:val="blk"/>
    <w:rsid w:val="00D5603C"/>
  </w:style>
  <w:style w:type="paragraph" w:customStyle="1" w:styleId="a4">
    <w:name w:val="Содержимое таблицы"/>
    <w:basedOn w:val="a"/>
    <w:rsid w:val="00D560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5603C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4"/>
      <w:szCs w:val="20"/>
      <w:lang w:eastAsia="zh-CN"/>
    </w:rPr>
  </w:style>
  <w:style w:type="paragraph" w:customStyle="1" w:styleId="ConsPlusNormal">
    <w:name w:val="ConsPlusNormal"/>
    <w:rsid w:val="00D560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D560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D560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D560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D560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D5603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D56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03C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styleId="a3">
    <w:name w:val="Hyperlink"/>
    <w:rsid w:val="00D5603C"/>
    <w:rPr>
      <w:color w:val="0000FF"/>
      <w:u w:val="single"/>
    </w:rPr>
  </w:style>
  <w:style w:type="character" w:customStyle="1" w:styleId="blk">
    <w:name w:val="blk"/>
    <w:rsid w:val="00D5603C"/>
  </w:style>
  <w:style w:type="paragraph" w:customStyle="1" w:styleId="a4">
    <w:name w:val="Содержимое таблицы"/>
    <w:basedOn w:val="a"/>
    <w:rsid w:val="00D560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5603C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4"/>
      <w:szCs w:val="20"/>
      <w:lang w:eastAsia="zh-CN"/>
    </w:rPr>
  </w:style>
  <w:style w:type="paragraph" w:customStyle="1" w:styleId="ConsPlusNormal">
    <w:name w:val="ConsPlusNormal"/>
    <w:rsid w:val="00D560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D560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D560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D560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D560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D5603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D56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3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8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7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2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7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0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4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3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0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9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14" Type="http://schemas.openxmlformats.org/officeDocument/2006/relationships/hyperlink" Target="consultantplus://offline/ref=E6F0224697ED6AC8C44B62D6DEEC65906CB59CA1E61DCD573CA5F7FBBBFB19CB17CC3B7E0334B73EE9A7238784635CDAAD7881B5C6E7C588v4jAM" TargetMode="External"/><Relationship Id="rId22" Type="http://schemas.openxmlformats.org/officeDocument/2006/relationships/hyperlink" Target="consultantplus://offline/ref=E6F0224697ED6AC8C44B62D6DEEC65906CB59CA1E61DCD573CA5F7FBBBFB19CB17CC3B7E0334B73EE9A7238784635CDAAD7881B5C6E7C588v4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AF59-5949-4B19-9DAA-C7CA48A5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2025-04-24T06:26:00Z</dcterms:created>
  <dcterms:modified xsi:type="dcterms:W3CDTF">2025-04-24T06:46:00Z</dcterms:modified>
</cp:coreProperties>
</file>