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9F" w:rsidRPr="001C577E" w:rsidRDefault="0003379F" w:rsidP="0003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220F2" w:rsidRDefault="0003379F" w:rsidP="00322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 xml:space="preserve">КСТИНИНСКОГО СЕЛЬСКОГО ПОСЕЛЕНИЯ </w:t>
      </w:r>
    </w:p>
    <w:p w:rsidR="0003379F" w:rsidRPr="001C577E" w:rsidRDefault="0003379F" w:rsidP="0003379F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03379F" w:rsidRPr="001C577E" w:rsidRDefault="0003379F" w:rsidP="0003379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99"/>
      </w:tblGrid>
      <w:tr w:rsidR="0003379F" w:rsidRPr="001C577E" w:rsidTr="00B65C22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03379F" w:rsidRPr="001C577E" w:rsidRDefault="003220F2" w:rsidP="00B65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06.05.2020</w:t>
            </w:r>
          </w:p>
        </w:tc>
        <w:tc>
          <w:tcPr>
            <w:tcW w:w="6662" w:type="dxa"/>
            <w:shd w:val="clear" w:color="auto" w:fill="auto"/>
          </w:tcPr>
          <w:p w:rsidR="0003379F" w:rsidRPr="001C577E" w:rsidRDefault="0003379F" w:rsidP="00B65C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03379F" w:rsidRPr="001C577E" w:rsidRDefault="003220F2" w:rsidP="00B6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03379F" w:rsidRPr="001C577E" w:rsidRDefault="0003379F" w:rsidP="0003379F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с. Кстинино</w:t>
      </w:r>
    </w:p>
    <w:p w:rsidR="0003379F" w:rsidRPr="0003379F" w:rsidRDefault="0003379F" w:rsidP="0003379F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 w:rsidRPr="0003379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3379F">
        <w:rPr>
          <w:b/>
          <w:bCs/>
          <w:color w:val="212121"/>
          <w:sz w:val="28"/>
          <w:szCs w:val="28"/>
        </w:rPr>
        <w:t>Выдача решения о присвоении адреса объекту </w:t>
      </w:r>
      <w:r w:rsidRPr="0003379F">
        <w:rPr>
          <w:b/>
          <w:bCs/>
          <w:color w:val="000000"/>
          <w:sz w:val="28"/>
          <w:szCs w:val="28"/>
        </w:rPr>
        <w:t>адресации,</w:t>
      </w:r>
      <w:r w:rsidRPr="0003379F">
        <w:rPr>
          <w:color w:val="212121"/>
          <w:sz w:val="21"/>
          <w:szCs w:val="21"/>
        </w:rPr>
        <w:t xml:space="preserve"> </w:t>
      </w:r>
      <w:r w:rsidRPr="0003379F">
        <w:rPr>
          <w:b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</w:t>
      </w:r>
      <w:r w:rsidRPr="0003379F">
        <w:rPr>
          <w:b/>
          <w:sz w:val="28"/>
          <w:szCs w:val="28"/>
        </w:rPr>
        <w:t>»</w:t>
      </w:r>
    </w:p>
    <w:p w:rsidR="0003379F" w:rsidRPr="001C577E" w:rsidRDefault="0003379F" w:rsidP="0003379F">
      <w:pPr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Кстининского сельского поселения ПОСТАНОВЛЯЕТ:</w:t>
      </w:r>
    </w:p>
    <w:p w:rsidR="0003379F" w:rsidRPr="001C577E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3379F">
        <w:rPr>
          <w:rFonts w:ascii="Times New Roman" w:hAnsi="Times New Roman" w:cs="Times New Roman"/>
          <w:bCs/>
          <w:color w:val="212121"/>
          <w:sz w:val="28"/>
          <w:szCs w:val="28"/>
        </w:rPr>
        <w:t>Выдача решения о присвоении адреса объекту </w:t>
      </w:r>
      <w:r w:rsidRPr="0003379F">
        <w:rPr>
          <w:rFonts w:ascii="Times New Roman" w:hAnsi="Times New Roman" w:cs="Times New Roman"/>
          <w:bCs/>
          <w:color w:val="000000"/>
          <w:sz w:val="28"/>
          <w:szCs w:val="28"/>
        </w:rPr>
        <w:t>адресации,</w:t>
      </w:r>
      <w:r w:rsidRPr="0003379F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03379F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</w:t>
      </w:r>
      <w:r w:rsidRPr="001C577E">
        <w:rPr>
          <w:rFonts w:ascii="Times New Roman" w:hAnsi="Times New Roman" w:cs="Times New Roman"/>
          <w:sz w:val="28"/>
          <w:szCs w:val="28"/>
        </w:rPr>
        <w:t>».</w:t>
      </w:r>
    </w:p>
    <w:p w:rsidR="0003379F" w:rsidRPr="0003379F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Кстининского сельского поселения </w:t>
      </w:r>
      <w:r w:rsidRPr="000337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27.05.2019 № 26</w:t>
      </w:r>
      <w:r w:rsidRPr="0003379F">
        <w:rPr>
          <w:rFonts w:ascii="Times New Roman" w:hAnsi="Times New Roman" w:cs="Times New Roman"/>
          <w:sz w:val="28"/>
          <w:szCs w:val="28"/>
        </w:rPr>
        <w:t xml:space="preserve"> «Присвоение адреса объекту адресации, расположенному на территории муниципального образования, или аннулировании его адреса»;</w:t>
      </w:r>
    </w:p>
    <w:p w:rsidR="0003379F" w:rsidRPr="001C577E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Кстининское сельское поселение Кирово-Чепецкого района Кировской области и разместить в информационно-телекоммуникационной сети Интернет на официальном сайте муниципального образования Кстининское сельское поселение http://kstinino-sp.ru.</w:t>
      </w:r>
    </w:p>
    <w:p w:rsidR="0003379F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3379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Pr="0003379F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03379F" w:rsidRDefault="0003379F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3379F" w:rsidRPr="00E81383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79F" w:rsidRPr="00E81383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38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3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3379F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83">
        <w:rPr>
          <w:rFonts w:ascii="Times New Roman" w:hAnsi="Times New Roman" w:cs="Times New Roman"/>
          <w:sz w:val="24"/>
          <w:szCs w:val="24"/>
        </w:rPr>
        <w:t>Кстининского сельского поселения</w:t>
      </w:r>
    </w:p>
    <w:p w:rsidR="0003379F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03379F" w:rsidRPr="00E81383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3379F" w:rsidRPr="00E81383" w:rsidRDefault="003220F2" w:rsidP="00913F95">
      <w:pPr>
        <w:pStyle w:val="ConsPlusNormal"/>
        <w:spacing w:after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379F" w:rsidRPr="00E8138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06.05.2020</w:t>
      </w:r>
      <w:r w:rsidR="0003379F" w:rsidRPr="00E8138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03379F" w:rsidRDefault="00913F95" w:rsidP="00913F95">
      <w:pPr>
        <w:pStyle w:val="ConsPlusTitle0"/>
        <w:spacing w:after="48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F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913F95">
        <w:rPr>
          <w:rFonts w:ascii="Times New Roman" w:hAnsi="Times New Roman" w:cs="Times New Roman"/>
          <w:bCs/>
          <w:color w:val="212121"/>
          <w:sz w:val="28"/>
          <w:szCs w:val="28"/>
        </w:rPr>
        <w:t>Выдача решения о присвоении адреса объекту </w:t>
      </w:r>
      <w:r w:rsidRPr="00913F95">
        <w:rPr>
          <w:rFonts w:ascii="Times New Roman" w:hAnsi="Times New Roman" w:cs="Times New Roman"/>
          <w:bCs/>
          <w:color w:val="000000"/>
          <w:sz w:val="28"/>
          <w:szCs w:val="28"/>
        </w:rPr>
        <w:t>адресации,</w:t>
      </w:r>
      <w:r w:rsidRPr="00913F95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913F95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адреса»</w:t>
      </w:r>
    </w:p>
    <w:p w:rsidR="00913F95" w:rsidRPr="0005300D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 Общие положения</w:t>
      </w:r>
    </w:p>
    <w:p w:rsidR="00913F95" w:rsidRPr="0005300D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1.1. Предмет регулирования регламента</w:t>
      </w:r>
    </w:p>
    <w:p w:rsidR="00913F95" w:rsidRPr="00BE5EA2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t>Административный регламент предоставления муниципальной услуги «Выдача решения о присвоении адреса объекту адресации, расположенному на террито</w:t>
      </w:r>
      <w:r w:rsidR="00BE5EA2">
        <w:rPr>
          <w:color w:val="212121"/>
          <w:sz w:val="28"/>
          <w:szCs w:val="28"/>
        </w:rPr>
        <w:t>рии муниципального образования,</w:t>
      </w:r>
      <w:r w:rsidRPr="00BE5EA2">
        <w:rPr>
          <w:color w:val="212121"/>
          <w:sz w:val="28"/>
          <w:szCs w:val="28"/>
        </w:rPr>
        <w:t xml:space="preserve"> или аннулировании его адреса» (далее –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</w:p>
    <w:p w:rsidR="00913F95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lastRenderedPageBreak/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BE5EA2" w:rsidRPr="0005300D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1.2. Круг заявителей</w:t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t>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самоуправления, обратившиеся с запросом о предоставлении муниципальной услуги, выраженным в письменной или электронной форме (далее – заявление).</w:t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lastRenderedPageBreak/>
        <w:t>1.3.1. Порядок получения информации по вопросам предоставления муниципальной услуги.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(при его наличии) можно получить: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на официальном сайте администрации http://kstinino-sp.ru в информационно-телекоммуникационной сети «Интернет» (далее – сеть Интернет);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на информационных стендах в местах предоставления муниципальной услуги;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при личном обращении заявителя (представителя заявителя);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при обращении в письменной форме, в форме электронного документа;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по телефону.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1.3.2. Справочная информация о предоставлении муниципальной услуги: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адрес местонахождения органа, предоставляющего муниципальную услугу: </w:t>
      </w:r>
      <w:r>
        <w:rPr>
          <w:color w:val="212121"/>
          <w:sz w:val="28"/>
          <w:szCs w:val="28"/>
        </w:rPr>
        <w:t>613012</w:t>
      </w:r>
      <w:r w:rsidRPr="0005300D">
        <w:rPr>
          <w:color w:val="212121"/>
          <w:sz w:val="28"/>
          <w:szCs w:val="28"/>
        </w:rPr>
        <w:t xml:space="preserve">, Кировская область, </w:t>
      </w:r>
      <w:r>
        <w:rPr>
          <w:color w:val="212121"/>
          <w:sz w:val="28"/>
          <w:szCs w:val="28"/>
        </w:rPr>
        <w:t>Кирово-Чепецкий район, с. Кстинино, ул. Советская, д. 83.</w:t>
      </w:r>
    </w:p>
    <w:p w:rsid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режим работы: </w:t>
      </w:r>
      <w:r>
        <w:rPr>
          <w:color w:val="212121"/>
          <w:sz w:val="28"/>
          <w:szCs w:val="28"/>
        </w:rPr>
        <w:t xml:space="preserve">понедельник-пятница </w:t>
      </w:r>
      <w:r w:rsidRPr="0005300D">
        <w:rPr>
          <w:color w:val="212121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>8.00</w:t>
      </w:r>
      <w:r w:rsidRPr="0005300D">
        <w:rPr>
          <w:color w:val="212121"/>
          <w:sz w:val="28"/>
          <w:szCs w:val="28"/>
        </w:rPr>
        <w:t xml:space="preserve"> до </w:t>
      </w:r>
      <w:r>
        <w:rPr>
          <w:color w:val="212121"/>
          <w:sz w:val="28"/>
          <w:szCs w:val="28"/>
        </w:rPr>
        <w:t>16.00;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 обед с 12.00 до 13.00;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телефон: 8 (833</w:t>
      </w:r>
      <w:r>
        <w:rPr>
          <w:color w:val="212121"/>
          <w:sz w:val="28"/>
          <w:szCs w:val="28"/>
        </w:rPr>
        <w:t>61</w:t>
      </w:r>
      <w:r w:rsidRPr="0005300D">
        <w:rPr>
          <w:color w:val="212121"/>
          <w:sz w:val="28"/>
          <w:szCs w:val="28"/>
        </w:rPr>
        <w:t xml:space="preserve">) </w:t>
      </w:r>
      <w:r>
        <w:rPr>
          <w:color w:val="212121"/>
          <w:sz w:val="28"/>
          <w:szCs w:val="28"/>
        </w:rPr>
        <w:t>74-216</w:t>
      </w:r>
      <w:r w:rsidRPr="0005300D">
        <w:rPr>
          <w:color w:val="212121"/>
          <w:sz w:val="28"/>
          <w:szCs w:val="28"/>
        </w:rPr>
        <w:t xml:space="preserve">; 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официальный сайт в сети Интернет: http://kstinino-sp.ru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lastRenderedPageBreak/>
        <w:t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1.3.4.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134DD">
        <w:rPr>
          <w:b/>
          <w:color w:val="212121"/>
          <w:sz w:val="28"/>
          <w:szCs w:val="28"/>
        </w:rPr>
        <w:t>2. Стандарт предоставления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2.1. Наименование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Наименование муниципальной услуги: «Выдача решения о присвоении адреса объекту адресации, расположенному на территории муниципального образования, или аннулировании его адреса» (далее – муниципальная услуга).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134DD">
        <w:rPr>
          <w:b/>
          <w:color w:val="212121"/>
          <w:sz w:val="28"/>
          <w:szCs w:val="28"/>
        </w:rPr>
        <w:lastRenderedPageBreak/>
        <w:t>2.2.      Наименование органа, предоставляющего муниципальную услугу</w:t>
      </w:r>
    </w:p>
    <w:p w:rsidR="00B134DD" w:rsidRDefault="00B134DD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2E4">
        <w:rPr>
          <w:sz w:val="28"/>
          <w:szCs w:val="28"/>
        </w:rPr>
        <w:t>Муниципальная услуга предоставляется администрацией муниципа</w:t>
      </w:r>
      <w:r>
        <w:rPr>
          <w:sz w:val="28"/>
          <w:szCs w:val="28"/>
        </w:rPr>
        <w:t>льного образования Кстининского сельское поселение</w:t>
      </w:r>
      <w:r w:rsidRPr="006532E4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>.</w:t>
      </w:r>
      <w:r w:rsidRPr="006532E4">
        <w:rPr>
          <w:sz w:val="28"/>
          <w:szCs w:val="28"/>
        </w:rPr>
        <w:t xml:space="preserve"> 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2.3. Результат предоставления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Результатом предоставления муниципальной услуги является: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выдача решения о присвоении адреса объекту адресации или аннулировании его адреса в форме постановления главы администрации;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выдача решения об отказе в присвоении адреса объекту адресации или аннулировании его адреса.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" w:name="Par84"/>
      <w:bookmarkEnd w:id="1"/>
      <w:r w:rsidRPr="00B134DD">
        <w:rPr>
          <w:color w:val="212121"/>
          <w:sz w:val="28"/>
          <w:szCs w:val="28"/>
        </w:rPr>
        <w:t>2.4. Срок предоставления муниципальной услуги: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Срок предоставления муниципальной услуги составляет 11 дней. В случае передачи документов через многофункциональный центр, срок исчисляется со дня получения заявления администрацией поселения.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Градостроительным кодексом Российской Федерации от 29.12.2004 № 190-ФЗ («Российская газета», № 290, 30.12.2004);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Федеральным законом от 13.07.2015 № 218-ФЗ «О государственной регистрации недвижимости» (Собрании законодательства Российской Федерации от 20 июля 2015          № 29 (часть I) ст. 4344);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 xml:space="preserve"> от 27.07.2010 № 210-ФЗ «Об организации предоставления государственных и муниципальных услуг" ("Собрание </w:t>
      </w:r>
      <w:r w:rsidRPr="00B134DD">
        <w:rPr>
          <w:color w:val="212121"/>
          <w:sz w:val="28"/>
          <w:szCs w:val="28"/>
        </w:rPr>
        <w:lastRenderedPageBreak/>
        <w:t>законодательства Российской Федерации", 2010, № 31, ст. 4179; 2011, № 15, ст. 2038; № 27, ст. 3873, ст. 3880; № 29, ст. 4291; № 30, ст. 4587);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06.04.2011 № 63-ФЗ "Об электронной подписи" ("Парламентская газета", № 17, 08 - 14.04.2011, "Российская газета", № 75, 08.04.2011, "Собрание законодательства РФ", 11.04.2011, № 15, ст. 2036);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№ 295, 30.12.2013, "Собрание законодательства РФ", 30.12.2013, № 52 (часть I), ст. 7008);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</w:t>
      </w:r>
      <w:r w:rsidRPr="00B134DD">
        <w:rPr>
          <w:color w:val="212121"/>
          <w:sz w:val="28"/>
          <w:szCs w:val="28"/>
          <w:shd w:val="clear" w:color="auto" w:fill="FFFFFF"/>
        </w:rPr>
        <w:t>Постановлением Правительства РФ от 31 декабря 2015 г. N 1532</w:t>
      </w:r>
      <w:r w:rsidRPr="00B134DD">
        <w:rPr>
          <w:color w:val="212121"/>
          <w:sz w:val="28"/>
          <w:szCs w:val="28"/>
        </w:rPr>
        <w:br/>
      </w:r>
      <w:r w:rsidRPr="00B134DD">
        <w:rPr>
          <w:color w:val="212121"/>
          <w:sz w:val="28"/>
          <w:szCs w:val="28"/>
          <w:shd w:val="clear" w:color="auto" w:fill="FFFFFF"/>
        </w:rPr>
        <w:t>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 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</w:t>
      </w:r>
      <w:r w:rsidRPr="00B134DD">
        <w:rPr>
          <w:color w:val="212121"/>
          <w:sz w:val="28"/>
          <w:szCs w:val="28"/>
        </w:rPr>
        <w:t>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</w:t>
      </w:r>
      <w:r w:rsidRPr="005A6156">
        <w:rPr>
          <w:color w:val="212121"/>
          <w:sz w:val="28"/>
          <w:szCs w:val="28"/>
        </w:rPr>
        <w:t>постановлением</w:t>
      </w:r>
      <w:r w:rsidRPr="00B134DD">
        <w:rPr>
          <w:color w:val="212121"/>
          <w:sz w:val="28"/>
          <w:szCs w:val="28"/>
        </w:rPr>
        <w:t> 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№ 48, ст. 6861);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</w:t>
      </w:r>
      <w:r w:rsidRPr="005A6156">
        <w:rPr>
          <w:color w:val="212121"/>
          <w:sz w:val="28"/>
          <w:szCs w:val="28"/>
        </w:rPr>
        <w:t>приказом</w:t>
      </w:r>
      <w:r w:rsidRPr="00B134DD">
        <w:rPr>
          <w:color w:val="212121"/>
          <w:sz w:val="28"/>
          <w:szCs w:val="28"/>
        </w:rPr>
        <w:t> 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lastRenderedPageBreak/>
        <w:t>-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Кировской области от 04.12.2007 № 203-ЗО "О реестре административно-территориальных единиц и населенных пунктов Кировской области" ("Вятский край", № 227 (4115), 11.12.2007, "Сборник основных нормативных правовых актов органов государственной власти Кировской области", № 1 (80) (часть 2), 20.02.2008);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 xml:space="preserve">- Уставом  муниципального образования </w:t>
      </w:r>
      <w:r w:rsidR="00B134DD" w:rsidRPr="001A73D0">
        <w:rPr>
          <w:color w:val="212121"/>
          <w:sz w:val="28"/>
          <w:szCs w:val="28"/>
        </w:rPr>
        <w:t>Кстининское сельское поселение Кирово-Чепецкого</w:t>
      </w:r>
      <w:r w:rsidRPr="001A73D0">
        <w:rPr>
          <w:color w:val="212121"/>
          <w:sz w:val="28"/>
          <w:szCs w:val="28"/>
        </w:rPr>
        <w:t xml:space="preserve"> района Кировской области, утвержденным Решением </w:t>
      </w:r>
      <w:r w:rsidR="00B134DD" w:rsidRPr="001A73D0">
        <w:rPr>
          <w:color w:val="212121"/>
          <w:sz w:val="28"/>
          <w:szCs w:val="28"/>
        </w:rPr>
        <w:t>Кстининской сельской</w:t>
      </w:r>
      <w:r w:rsidRPr="001A73D0">
        <w:rPr>
          <w:color w:val="212121"/>
          <w:sz w:val="28"/>
          <w:szCs w:val="28"/>
        </w:rPr>
        <w:t xml:space="preserve"> Думы </w:t>
      </w:r>
      <w:r w:rsidR="001A73D0" w:rsidRPr="001A73D0">
        <w:rPr>
          <w:sz w:val="28"/>
          <w:szCs w:val="28"/>
        </w:rPr>
        <w:t>от 05.07.2013 № 09/31</w:t>
      </w:r>
      <w:r w:rsidRPr="001A73D0">
        <w:rPr>
          <w:color w:val="000000"/>
          <w:sz w:val="28"/>
          <w:szCs w:val="28"/>
        </w:rPr>
        <w:t>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настоящим Административным регламентом.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 Основания предоставления муниципальной услуги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2.6.1. Присвоение адресов объектам адресации – земельным участкам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> от 13.07.2015 № 218-ФЗ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выдачи (получения) разрешения на строительство здания или сооружения;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 xml:space="preserve"> от 13.07.2015 № 218-ФЗ "О государственной регистрации недвижимости", работ, в результате которых </w:t>
      </w:r>
      <w:r w:rsidRPr="001A73D0">
        <w:rPr>
          <w:color w:val="212121"/>
          <w:sz w:val="28"/>
          <w:szCs w:val="28"/>
        </w:rPr>
        <w:lastRenderedPageBreak/>
        <w:t>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подготовки и оформления в установленном Жилищным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> от 13.07.2015 № 218-ФЗ "О государственной регистрации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2" w:name="Par111"/>
      <w:bookmarkEnd w:id="2"/>
      <w:r w:rsidRPr="001A73D0">
        <w:rPr>
          <w:color w:val="212121"/>
          <w:sz w:val="28"/>
          <w:szCs w:val="28"/>
        </w:rPr>
        <w:t>2.7. Перечень документов, необходимых для предоставления муниципальной услуги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3" w:name="Par112"/>
      <w:bookmarkEnd w:id="3"/>
      <w:r w:rsidRPr="001A73D0">
        <w:rPr>
          <w:color w:val="212121"/>
          <w:sz w:val="28"/>
          <w:szCs w:val="28"/>
        </w:rPr>
        <w:t>2.7.1. </w:t>
      </w:r>
      <w:r w:rsidRPr="005A6156">
        <w:rPr>
          <w:color w:val="212121"/>
          <w:sz w:val="28"/>
          <w:szCs w:val="28"/>
        </w:rPr>
        <w:t>Заявление</w:t>
      </w:r>
      <w:r w:rsidRPr="001A73D0">
        <w:rPr>
          <w:color w:val="212121"/>
          <w:sz w:val="28"/>
          <w:szCs w:val="28"/>
        </w:rPr>
        <w:t> о присвоении объекту адресации адреса или его аннулировании, по форме установленной приказом Министерства финансов Российской Федерации от 11.12.2014 № 146н (приложение № 1).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 или представителя заявителя.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6532E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7.3</w:t>
      </w:r>
      <w:r w:rsidRPr="006532E4">
        <w:rPr>
          <w:rFonts w:ascii="Times New Roman" w:hAnsi="Times New Roman" w:cs="Times New Roman"/>
          <w:sz w:val="28"/>
          <w:szCs w:val="28"/>
        </w:rPr>
        <w:t>. Доверенность, выданную представителю заявителя, оформленную в порядке, предусмотренном законодательством Российской Федерации (в случае, если с заявлением о присвоении объекту адресации обращается представитель заявителя).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7.4</w:t>
      </w:r>
      <w:r w:rsidRPr="006532E4">
        <w:rPr>
          <w:rFonts w:ascii="Times New Roman" w:hAnsi="Times New Roman" w:cs="Times New Roman"/>
          <w:sz w:val="28"/>
          <w:szCs w:val="28"/>
        </w:rPr>
        <w:t>. 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6" w:name="Par116"/>
      <w:bookmarkEnd w:id="6"/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5</w:t>
      </w:r>
      <w:r w:rsidRPr="000C4FD2">
        <w:rPr>
          <w:color w:val="212121"/>
          <w:sz w:val="28"/>
          <w:szCs w:val="28"/>
        </w:rPr>
        <w:t xml:space="preserve">. Правоустанавливающие и (или) </w:t>
      </w:r>
      <w:proofErr w:type="spellStart"/>
      <w:r w:rsidRPr="000C4FD2">
        <w:rPr>
          <w:color w:val="212121"/>
          <w:sz w:val="28"/>
          <w:szCs w:val="28"/>
        </w:rPr>
        <w:t>правоудостоверяющие</w:t>
      </w:r>
      <w:proofErr w:type="spellEnd"/>
      <w:r w:rsidRPr="000C4FD2">
        <w:rPr>
          <w:color w:val="212121"/>
          <w:sz w:val="28"/>
          <w:szCs w:val="28"/>
        </w:rPr>
        <w:t xml:space="preserve"> документы на объект (объекты) адресации.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7.6.</w:t>
      </w:r>
      <w:r w:rsidRPr="006532E4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7.7</w:t>
      </w:r>
      <w:r w:rsidRPr="006532E4">
        <w:rPr>
          <w:rFonts w:ascii="Times New Roman" w:hAnsi="Times New Roman" w:cs="Times New Roman"/>
          <w:sz w:val="28"/>
          <w:szCs w:val="28"/>
        </w:rPr>
        <w:t xml:space="preserve">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(уведомление о соответствии построенного объекта требованиям </w:t>
      </w:r>
      <w:r>
        <w:t xml:space="preserve">     </w:t>
      </w:r>
      <w:r w:rsidRPr="006532E4">
        <w:rPr>
          <w:rFonts w:ascii="Times New Roman" w:hAnsi="Times New Roman" w:cs="Times New Roman"/>
          <w:sz w:val="28"/>
          <w:szCs w:val="28"/>
        </w:rPr>
        <w:t>Градостроительного кодекса).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2"/>
      <w:bookmarkEnd w:id="8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7.8</w:t>
      </w:r>
      <w:r w:rsidRPr="006532E4">
        <w:rPr>
          <w:rFonts w:ascii="Times New Roman" w:hAnsi="Times New Roman" w:cs="Times New Roman"/>
          <w:sz w:val="28"/>
          <w:szCs w:val="28"/>
        </w:rPr>
        <w:t>. Схему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6532E4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недвижимости об объекте адресации (в случае присвоения адреса объекту адресации, поставленному на государственный кадастровый учет).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10</w:t>
      </w:r>
      <w:r w:rsidRPr="000C4FD2">
        <w:rPr>
          <w:color w:val="212121"/>
          <w:sz w:val="28"/>
          <w:szCs w:val="28"/>
        </w:rPr>
        <w:t>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lastRenderedPageBreak/>
        <w:t>2.7.</w:t>
      </w:r>
      <w:r w:rsidR="000C4FD2">
        <w:rPr>
          <w:color w:val="212121"/>
          <w:sz w:val="28"/>
          <w:szCs w:val="28"/>
        </w:rPr>
        <w:t>11</w:t>
      </w:r>
      <w:r w:rsidRPr="000C4FD2">
        <w:rPr>
          <w:color w:val="212121"/>
          <w:sz w:val="28"/>
          <w:szCs w:val="28"/>
        </w:rPr>
        <w:t>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12</w:t>
      </w:r>
      <w:r w:rsidRPr="000C4FD2">
        <w:rPr>
          <w:color w:val="212121"/>
          <w:sz w:val="28"/>
          <w:szCs w:val="28"/>
        </w:rPr>
        <w:t xml:space="preserve">. </w:t>
      </w:r>
      <w:bookmarkStart w:id="10" w:name="Par124"/>
      <w:bookmarkEnd w:id="10"/>
      <w:r w:rsidR="000C4FD2" w:rsidRPr="000C4FD2">
        <w:rPr>
          <w:sz w:val="28"/>
          <w:szCs w:val="28"/>
        </w:rPr>
        <w:t>Выписку из Единого государственного реестра недвижимости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2.7.1</w:t>
      </w:r>
      <w:r w:rsidR="000C4FD2" w:rsidRPr="000C4FD2">
        <w:rPr>
          <w:color w:val="212121"/>
          <w:sz w:val="28"/>
          <w:szCs w:val="28"/>
        </w:rPr>
        <w:t>3</w:t>
      </w:r>
      <w:r w:rsidRPr="000C4FD2">
        <w:rPr>
          <w:color w:val="212121"/>
          <w:sz w:val="28"/>
          <w:szCs w:val="28"/>
        </w:rPr>
        <w:t>. Уведомление об отсутствии в Едином государственном реестре  недвижимости (далее – ЕГРН)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Заявитель (представитель заявителя) должен представить самостоятельно документ, предусмотренный </w:t>
      </w:r>
      <w:r w:rsidRPr="005A6156">
        <w:rPr>
          <w:color w:val="212121"/>
          <w:sz w:val="28"/>
          <w:szCs w:val="28"/>
        </w:rPr>
        <w:t>пунктом 2.7.1</w:t>
      </w:r>
      <w:r w:rsidR="000C4FD2" w:rsidRPr="000C4FD2">
        <w:rPr>
          <w:color w:val="212121"/>
          <w:sz w:val="28"/>
          <w:szCs w:val="28"/>
        </w:rPr>
        <w:t>, 2.7.2, 2.7.3, 2.7.4.</w:t>
      </w:r>
      <w:r w:rsidRPr="000C4FD2">
        <w:rPr>
          <w:color w:val="212121"/>
          <w:sz w:val="28"/>
          <w:szCs w:val="28"/>
        </w:rPr>
        <w:t> настоящего Административного регламента. В случае отсутствия сведений о зарегистрированном праве заявителя на объект адресации в ЕГРН, заявитель вправе представить документ, устанавливающий или удостоверяющий его право на объект адресации.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Документы, указанные в </w:t>
      </w:r>
      <w:r w:rsidRPr="005A6156">
        <w:rPr>
          <w:color w:val="212121"/>
          <w:sz w:val="28"/>
          <w:szCs w:val="28"/>
        </w:rPr>
        <w:t>пунктах 2.7.</w:t>
      </w:r>
      <w:r w:rsidR="000C4FD2" w:rsidRPr="005A6156">
        <w:rPr>
          <w:color w:val="212121"/>
          <w:sz w:val="28"/>
          <w:szCs w:val="28"/>
        </w:rPr>
        <w:t>5</w:t>
      </w:r>
      <w:r w:rsidRPr="000C4FD2">
        <w:rPr>
          <w:color w:val="212121"/>
          <w:sz w:val="28"/>
          <w:szCs w:val="28"/>
        </w:rPr>
        <w:t> - </w:t>
      </w:r>
      <w:r w:rsidRPr="005A6156">
        <w:rPr>
          <w:color w:val="212121"/>
          <w:sz w:val="28"/>
          <w:szCs w:val="28"/>
        </w:rPr>
        <w:t>2.7.1</w:t>
      </w:r>
      <w:r w:rsidR="000C4FD2" w:rsidRPr="005A6156">
        <w:rPr>
          <w:color w:val="212121"/>
          <w:sz w:val="28"/>
          <w:szCs w:val="28"/>
        </w:rPr>
        <w:t>3</w:t>
      </w:r>
      <w:r w:rsidRPr="000C4FD2">
        <w:rPr>
          <w:color w:val="212121"/>
          <w:sz w:val="28"/>
          <w:szCs w:val="28"/>
        </w:rPr>
        <w:t> 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253BF0">
        <w:rPr>
          <w:color w:val="212121"/>
          <w:sz w:val="28"/>
          <w:szCs w:val="28"/>
        </w:rPr>
        <w:lastRenderedPageBreak/>
        <w:t>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r w:rsidRPr="005A6156">
        <w:rPr>
          <w:color w:val="212121"/>
          <w:sz w:val="28"/>
          <w:szCs w:val="28"/>
        </w:rPr>
        <w:t>части 6 статьи 7</w:t>
      </w:r>
      <w:r w:rsidRPr="00253BF0">
        <w:rPr>
          <w:color w:val="212121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1" w:name="Par130"/>
      <w:bookmarkEnd w:id="11"/>
      <w:r w:rsidRPr="00253BF0">
        <w:rPr>
          <w:color w:val="212121"/>
          <w:sz w:val="28"/>
          <w:szCs w:val="28"/>
        </w:rPr>
        <w:t>2.9. Перечень оснований для отказа в приеме документов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Основания для отказа в приёме документов отсутствуют.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2" w:name="Par134"/>
      <w:bookmarkEnd w:id="12"/>
      <w:r w:rsidRPr="00253BF0">
        <w:rPr>
          <w:color w:val="212121"/>
          <w:sz w:val="28"/>
          <w:szCs w:val="28"/>
        </w:rPr>
        <w:t>2.10. Перечень оснований для отказа в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2.10.1. С заявлением о присвоении объекту адресации адреса обратилось лицо, не указанное в </w:t>
      </w:r>
      <w:r w:rsidRPr="005A6156">
        <w:rPr>
          <w:color w:val="212121"/>
          <w:sz w:val="28"/>
          <w:szCs w:val="28"/>
        </w:rPr>
        <w:t>подразделе 1.2</w:t>
      </w:r>
      <w:r w:rsidRPr="00253BF0">
        <w:rPr>
          <w:color w:val="212121"/>
          <w:sz w:val="28"/>
          <w:szCs w:val="28"/>
        </w:rPr>
        <w:t> Административного регламента.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2.10.4. Отсутствуют случаи и условия для присвоения объекту адресации адреса или аннулирования его адреса, указанные в </w:t>
      </w:r>
      <w:r w:rsidRPr="005A6156">
        <w:rPr>
          <w:color w:val="212121"/>
          <w:sz w:val="28"/>
          <w:szCs w:val="28"/>
        </w:rPr>
        <w:t>пунктах 5</w:t>
      </w:r>
      <w:r w:rsidRPr="00253BF0">
        <w:rPr>
          <w:color w:val="212121"/>
          <w:sz w:val="28"/>
          <w:szCs w:val="28"/>
        </w:rPr>
        <w:t>, </w:t>
      </w:r>
      <w:r w:rsidRPr="005A6156">
        <w:rPr>
          <w:color w:val="212121"/>
          <w:sz w:val="28"/>
          <w:szCs w:val="28"/>
        </w:rPr>
        <w:t>8</w:t>
      </w:r>
      <w:r w:rsidRPr="00253BF0">
        <w:rPr>
          <w:color w:val="212121"/>
          <w:sz w:val="28"/>
          <w:szCs w:val="28"/>
        </w:rPr>
        <w:t> – </w:t>
      </w:r>
      <w:r w:rsidRPr="005A6156">
        <w:rPr>
          <w:color w:val="212121"/>
          <w:sz w:val="28"/>
          <w:szCs w:val="28"/>
        </w:rPr>
        <w:t>11</w:t>
      </w:r>
      <w:r w:rsidRPr="00253BF0">
        <w:rPr>
          <w:color w:val="212121"/>
          <w:sz w:val="28"/>
          <w:szCs w:val="28"/>
        </w:rPr>
        <w:t> и </w:t>
      </w:r>
      <w:r w:rsidRPr="005A6156">
        <w:rPr>
          <w:color w:val="212121"/>
          <w:sz w:val="28"/>
          <w:szCs w:val="28"/>
        </w:rPr>
        <w:t>14</w:t>
      </w:r>
      <w:r w:rsidRPr="00253BF0">
        <w:rPr>
          <w:color w:val="212121"/>
          <w:sz w:val="28"/>
          <w:szCs w:val="28"/>
        </w:rPr>
        <w:t> – </w:t>
      </w:r>
      <w:r w:rsidRPr="005A6156">
        <w:rPr>
          <w:color w:val="212121"/>
          <w:sz w:val="28"/>
          <w:szCs w:val="28"/>
        </w:rPr>
        <w:t>18</w:t>
      </w:r>
      <w:r w:rsidRPr="00253BF0">
        <w:rPr>
          <w:color w:val="212121"/>
          <w:sz w:val="28"/>
          <w:szCs w:val="28"/>
        </w:rPr>
        <w:t> 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253BF0">
        <w:rPr>
          <w:b/>
          <w:color w:val="212121"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253BF0">
        <w:rPr>
          <w:b/>
          <w:color w:val="212121"/>
          <w:sz w:val="28"/>
          <w:szCs w:val="28"/>
        </w:rPr>
        <w:t>2.12. Размер платы, взимаемой за предоставление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Предоставление муниципальной услуги осуществляется без взимания платы.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2.14. Срок и порядок регистрации запроса о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в течении 15 минут.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 Требования к помещениям для предоставления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lastRenderedPageBreak/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2.15.4. Места для информирования должны быть оборудованы информационными стендами, содержащими следующую информацию: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2.15.5. Кабинеты (кабинки) приема заявителей должны быть оборудованы информационными табличками с указанием: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номера кабинета (кабинки);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фамилии, имени и отчества специалиста, осуществляющего прием заявителей;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дней и часов приема, времени перерыва на обед.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lastRenderedPageBreak/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2.15.7.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 Показатели доступности и качества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2.16.1. Показателями доступности муниципальной услуги являются: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транспортная доступность к местам предоставления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2.16.2. Показателями качества муниципальной услуги являются: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соблюдение срока предоставления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</w:t>
      </w:r>
      <w:r w:rsidRPr="00253BF0">
        <w:rPr>
          <w:color w:val="212121"/>
          <w:sz w:val="28"/>
          <w:szCs w:val="28"/>
        </w:rPr>
        <w:lastRenderedPageBreak/>
        <w:t>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осуществление с использованием Единого портала, Регионального портала, портала адресной системы мониторинга хода предоставления муниципальной услуги через "Личный кабинет пользователя".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65C22">
        <w:rPr>
          <w:b/>
          <w:color w:val="212121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Pr="00B65C22">
        <w:rPr>
          <w:b/>
          <w:color w:val="212121"/>
          <w:sz w:val="28"/>
          <w:szCs w:val="28"/>
        </w:rPr>
        <w:lastRenderedPageBreak/>
        <w:t>выполнения административных процедур в многофункциональных центрах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5A6156">
        <w:rPr>
          <w:b/>
          <w:color w:val="212121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прием</w:t>
      </w:r>
      <w:r w:rsidRPr="00B65C22">
        <w:rPr>
          <w:color w:val="212121"/>
          <w:sz w:val="28"/>
          <w:szCs w:val="28"/>
        </w:rPr>
        <w:t> и регистрация заявления;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направление</w:t>
      </w:r>
      <w:r w:rsidRPr="00B65C22">
        <w:rPr>
          <w:color w:val="212121"/>
          <w:sz w:val="28"/>
          <w:szCs w:val="28"/>
        </w:rPr>
        <w:t> межведомственных запросов;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рассмотрение</w:t>
      </w:r>
      <w:r w:rsidRPr="00B65C22">
        <w:rPr>
          <w:color w:val="212121"/>
          <w:sz w:val="28"/>
          <w:szCs w:val="28"/>
        </w:rPr>
        <w:t> 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регистрация</w:t>
      </w:r>
      <w:r w:rsidRPr="00B65C22">
        <w:rPr>
          <w:color w:val="212121"/>
          <w:sz w:val="28"/>
          <w:szCs w:val="28"/>
        </w:rPr>
        <w:t> документов;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выдача</w:t>
      </w:r>
      <w:r w:rsidRPr="00B65C22">
        <w:rPr>
          <w:color w:val="212121"/>
          <w:sz w:val="28"/>
          <w:szCs w:val="28"/>
        </w:rPr>
        <w:t> документов заявителю (представителю заявителя).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3" w:name="Par192"/>
      <w:bookmarkEnd w:id="13"/>
      <w:r w:rsidRPr="005A6156">
        <w:rPr>
          <w:b/>
          <w:color w:val="212121"/>
          <w:sz w:val="28"/>
          <w:szCs w:val="28"/>
        </w:rPr>
        <w:t>3.2. Описание последовательности административных действий при приеме и регистрации заявления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 </w:t>
      </w:r>
      <w:r w:rsidRPr="005A6156">
        <w:rPr>
          <w:color w:val="212121"/>
          <w:sz w:val="28"/>
          <w:szCs w:val="28"/>
        </w:rPr>
        <w:t>подразделе 2.7</w:t>
      </w:r>
      <w:r w:rsidRPr="00B65C22">
        <w:rPr>
          <w:color w:val="212121"/>
          <w:sz w:val="28"/>
          <w:szCs w:val="28"/>
        </w:rPr>
        <w:t> настоящего Административного регламента, в многофункциональный центр или администрацию муниципального образования.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документов, должен удостовериться в личности заявителя или представителя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документов, не должен: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проводить проверку содержания представленных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в установленном порядке регистрирует поступившие документы;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оформляет расписку в приеме документов (приложение № 2 к настоящему Административному регламенту) и отдаёт его заявителю.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Если заявление и документы представлены в администрацию посредством почтового отправления или представлены заявителем (представителем заявителя)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днём получения администрацией 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4" w:name="Par209"/>
      <w:bookmarkEnd w:id="14"/>
      <w:r w:rsidRPr="005A6156">
        <w:rPr>
          <w:b/>
          <w:color w:val="212121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5" w:name="Par213"/>
      <w:bookmarkEnd w:id="15"/>
      <w:r w:rsidRPr="005A6156">
        <w:rPr>
          <w:b/>
          <w:color w:val="212121"/>
          <w:sz w:val="28"/>
          <w:szCs w:val="28"/>
        </w:rPr>
        <w:t xml:space="preserve"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</w:t>
      </w:r>
      <w:r w:rsidRPr="005A6156">
        <w:rPr>
          <w:b/>
          <w:color w:val="212121"/>
          <w:sz w:val="28"/>
          <w:szCs w:val="28"/>
        </w:rPr>
        <w:lastRenderedPageBreak/>
        <w:t>либо решения об отказе в присвоении объекту адресации адреса или аннулировании его адреса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 осмотр местонахождения объекта адресации (при необходимости);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заносит сведения о местоположении границы объекта адресации на адресный план муниципального образования (бумажный носитель) (при его наличии);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в случае наличия оснований для отказа в предоставлении муниципальной услуги, указанных в </w:t>
      </w:r>
      <w:r w:rsidRPr="005A6156">
        <w:rPr>
          <w:color w:val="212121"/>
          <w:sz w:val="28"/>
          <w:szCs w:val="28"/>
        </w:rPr>
        <w:t>подразделе 2.10</w:t>
      </w:r>
      <w:r w:rsidRPr="00B65C22">
        <w:rPr>
          <w:color w:val="212121"/>
          <w:sz w:val="28"/>
          <w:szCs w:val="28"/>
        </w:rPr>
        <w:t> 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Результатом выполнения административной процедуры является принятие администрацией муниципального образования  решения о присвоении объекту адресации адреса или его аннулировании в форме постановления главы администрации,  либо решения об отказе в присвоении объекту адресации адреса или аннулировании его адреса.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6" w:name="Par224"/>
      <w:bookmarkEnd w:id="16"/>
      <w:r w:rsidRPr="005A6156">
        <w:rPr>
          <w:b/>
          <w:color w:val="212121"/>
          <w:sz w:val="28"/>
          <w:szCs w:val="28"/>
        </w:rPr>
        <w:lastRenderedPageBreak/>
        <w:t>3.5. Описание последовательности административных действий при регистрации документов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7" w:name="Par227"/>
      <w:bookmarkEnd w:id="17"/>
      <w:r w:rsidRPr="005A6156">
        <w:rPr>
          <w:b/>
          <w:color w:val="212121"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регламента, посредством почтового отправления по указанному в заявлении почтовому адресу.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Pr="00B65C22">
        <w:rPr>
          <w:color w:val="212121"/>
          <w:sz w:val="28"/>
          <w:szCs w:val="28"/>
        </w:rPr>
        <w:lastRenderedPageBreak/>
        <w:t>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3.7. Особенности выполнения административных процедур в электронной форме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</w:t>
      </w:r>
      <w:r w:rsidRPr="00B65C22">
        <w:rPr>
          <w:color w:val="212121"/>
          <w:sz w:val="28"/>
          <w:szCs w:val="28"/>
        </w:rPr>
        <w:lastRenderedPageBreak/>
        <w:t>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 информационной адресной системе.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3.8. Особенности выполнения административных процедур в многофункциональном центре.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в порядке, предусмотренном соглашением, заключенным между многофункциональным центром и администрацией;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 в администрацию.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документ, удостоверяющий личность заявителя либо его представителя;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документ, подтверждающий полномочия представителя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8" w:name="Par249"/>
      <w:bookmarkEnd w:id="18"/>
      <w:r w:rsidRPr="005A6156">
        <w:rPr>
          <w:b/>
          <w:color w:val="212121"/>
          <w:sz w:val="28"/>
          <w:szCs w:val="28"/>
        </w:rPr>
        <w:t>4. Формы контроля за исполнением Административного регламента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9" w:name="Par263"/>
      <w:bookmarkEnd w:id="19"/>
      <w:r w:rsidRPr="005A6156">
        <w:rPr>
          <w:b/>
          <w:color w:val="000000"/>
          <w:sz w:val="28"/>
          <w:szCs w:val="28"/>
        </w:rPr>
        <w:t>5. </w:t>
      </w:r>
      <w:r w:rsidRPr="005A6156">
        <w:rPr>
          <w:b/>
          <w:color w:val="21212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 Досудебный порядок обжалования.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5.2.4. Жалоба должна содержать: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B65C22">
        <w:rPr>
          <w:color w:val="212121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электронном виде жалоба может быть подана заявителем посредством: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Единого портала, Регионального портала.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5.2.10. Заявитель вправе ознакомится с документами 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  указанных документов и материалов могут быть направлены заявителю по его письменному обращению.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5.2.12. По результатам рассмотрения жалобы принимается одно из следующих решений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5.2.12.2. В удовлетворении жалобы отказывается.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5.2.14. В ответе по результатам рассмотрения жалобы указываются: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основания для принятия решения по жалобе;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принятое по жалобе решение;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сведения о порядке обжалования принятого по жалобе решения.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 вид которой установлен </w:t>
      </w:r>
      <w:r w:rsidRPr="005A6156">
        <w:rPr>
          <w:color w:val="212121"/>
          <w:sz w:val="28"/>
          <w:szCs w:val="28"/>
        </w:rPr>
        <w:t>законодательством</w:t>
      </w:r>
      <w:r w:rsidRPr="00B65C22">
        <w:rPr>
          <w:color w:val="212121"/>
          <w:sz w:val="28"/>
          <w:szCs w:val="28"/>
        </w:rPr>
        <w:t> 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5.2.16. Орган, предоставляющий муниципальную услугу, отказывает в удовлетворении жалобы в следующих случаях: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5.3. Порядок обжалования решения по жалобе.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br/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622AF3" w:rsidRDefault="00622AF3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622AF3" w:rsidRPr="007F036D" w:rsidRDefault="00622AF3" w:rsidP="00622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36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22AF3" w:rsidRPr="007F036D" w:rsidRDefault="00622AF3" w:rsidP="00622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0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2AF3" w:rsidRPr="006532E4" w:rsidRDefault="00622AF3" w:rsidP="00622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2AF3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10"/>
      <w:bookmarkEnd w:id="20"/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ЗАЯВЛЕНИЕ</w:t>
      </w:r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622AF3" w:rsidRPr="006532E4" w:rsidRDefault="00622AF3" w:rsidP="00622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2381"/>
        <w:gridCol w:w="396"/>
        <w:gridCol w:w="340"/>
        <w:gridCol w:w="453"/>
        <w:gridCol w:w="1193"/>
        <w:gridCol w:w="451"/>
        <w:gridCol w:w="453"/>
        <w:gridCol w:w="457"/>
        <w:gridCol w:w="1928"/>
      </w:tblGrid>
      <w:tr w:rsidR="00622AF3" w:rsidRPr="00AC77D1" w:rsidTr="00253BF0">
        <w:tc>
          <w:tcPr>
            <w:tcW w:w="578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28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органа государственной власти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субъекта Российской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Федерации - городов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 или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органа местного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города федерального значения,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уполномоченного законом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 Присвоение адреса объектам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адресации адресов)</w:t>
            </w: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2" w:type="dxa"/>
            <w:gridSpan w:val="5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____, копий 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 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копиях 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nil"/>
            </w:tcBorders>
            <w:vAlign w:val="bottom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"___" ____________ ____ г.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&lt;1&gt; Строка дублируется для каждого объединенного земельного участка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3401"/>
        <w:gridCol w:w="1306"/>
        <w:gridCol w:w="1361"/>
        <w:gridCol w:w="1984"/>
      </w:tblGrid>
      <w:tr w:rsidR="00622AF3" w:rsidRPr="00AC77D1" w:rsidTr="00253BF0">
        <w:tc>
          <w:tcPr>
            <w:tcW w:w="572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448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8"/>
            <w:bookmarkEnd w:id="21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&lt;2&gt; Строка дублируется для каждого перераспределенного земельного участка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453"/>
        <w:gridCol w:w="2268"/>
        <w:gridCol w:w="360"/>
        <w:gridCol w:w="490"/>
        <w:gridCol w:w="493"/>
        <w:gridCol w:w="643"/>
        <w:gridCol w:w="718"/>
        <w:gridCol w:w="643"/>
        <w:gridCol w:w="621"/>
        <w:gridCol w:w="1363"/>
      </w:tblGrid>
      <w:tr w:rsidR="00622AF3" w:rsidRPr="00AC77D1" w:rsidTr="00253BF0">
        <w:tc>
          <w:tcPr>
            <w:tcW w:w="5726" w:type="dxa"/>
            <w:gridSpan w:val="8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18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118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28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704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262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&lt;3&gt;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объединения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здании, сооружении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4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29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4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28"/>
            <w:bookmarkEnd w:id="22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&lt;3&gt; Строка дублируется для каждого разделенного помещения.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529"/>
            <w:bookmarkEnd w:id="23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&lt;4&gt; Строка дублируется для каждого объединенного помещения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453"/>
        <w:gridCol w:w="453"/>
        <w:gridCol w:w="680"/>
        <w:gridCol w:w="907"/>
        <w:gridCol w:w="566"/>
        <w:gridCol w:w="340"/>
        <w:gridCol w:w="453"/>
        <w:gridCol w:w="793"/>
        <w:gridCol w:w="963"/>
        <w:gridCol w:w="396"/>
        <w:gridCol w:w="510"/>
        <w:gridCol w:w="1531"/>
      </w:tblGrid>
      <w:tr w:rsidR="00622AF3" w:rsidRPr="00AC77D1" w:rsidTr="00253BF0">
        <w:tc>
          <w:tcPr>
            <w:tcW w:w="566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4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 (при наличии):</w:t>
            </w: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(при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646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"___" ________ ____ г.</w:t>
            </w: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79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"Личном кабинете"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"Личном кабинете" федеральной информационной адресной системы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2266" w:type="dxa"/>
            <w:gridSpan w:val="4"/>
            <w:tcBorders>
              <w:righ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Расписка получена:</w:t>
            </w: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986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"/>
        <w:gridCol w:w="453"/>
        <w:gridCol w:w="2040"/>
        <w:gridCol w:w="566"/>
        <w:gridCol w:w="340"/>
        <w:gridCol w:w="566"/>
        <w:gridCol w:w="453"/>
        <w:gridCol w:w="340"/>
        <w:gridCol w:w="793"/>
        <w:gridCol w:w="566"/>
        <w:gridCol w:w="340"/>
        <w:gridCol w:w="1700"/>
      </w:tblGrid>
      <w:tr w:rsidR="00622AF3" w:rsidRPr="00AC77D1" w:rsidTr="00253BF0">
        <w:tc>
          <w:tcPr>
            <w:tcW w:w="5664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40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"__" ______ ___ г.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758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 на ___ л.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___ л.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 на ___ л.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___ л.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 на ___ л.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___ л.</w:t>
            </w: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3"/>
        <w:gridCol w:w="2835"/>
        <w:gridCol w:w="451"/>
        <w:gridCol w:w="910"/>
        <w:gridCol w:w="1984"/>
      </w:tblGrid>
      <w:tr w:rsidR="00622AF3" w:rsidRPr="00AC77D1" w:rsidTr="00253BF0">
        <w:tc>
          <w:tcPr>
            <w:tcW w:w="5725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7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 адреса,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 адреса, изменение и аннулирование адресов, в целях предоставления государственной услуги</w:t>
            </w:r>
          </w:p>
        </w:tc>
      </w:tr>
      <w:tr w:rsidR="00622AF3" w:rsidRPr="00AC77D1" w:rsidTr="00253BF0">
        <w:tc>
          <w:tcPr>
            <w:tcW w:w="567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622AF3" w:rsidRPr="00AC77D1" w:rsidTr="00253BF0">
        <w:tc>
          <w:tcPr>
            <w:tcW w:w="567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0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9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righ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6" w:type="dxa"/>
            <w:gridSpan w:val="2"/>
            <w:tcBorders>
              <w:lef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89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"___" ___________ ____ г.</w:t>
            </w:r>
          </w:p>
        </w:tc>
      </w:tr>
      <w:tr w:rsidR="00622AF3" w:rsidRPr="00AC77D1" w:rsidTr="00253BF0">
        <w:tc>
          <w:tcPr>
            <w:tcW w:w="567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F95" w:rsidRDefault="00913F95" w:rsidP="00913F95">
      <w:pPr>
        <w:pStyle w:val="ConsPlusTitle0"/>
        <w:spacing w:after="48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1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E79"/>
    <w:multiLevelType w:val="multilevel"/>
    <w:tmpl w:val="87542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D6"/>
    <w:rsid w:val="000066EF"/>
    <w:rsid w:val="0003379F"/>
    <w:rsid w:val="0005300D"/>
    <w:rsid w:val="000C4FD2"/>
    <w:rsid w:val="001A73D0"/>
    <w:rsid w:val="00253BF0"/>
    <w:rsid w:val="003220F2"/>
    <w:rsid w:val="005A6156"/>
    <w:rsid w:val="00622AF3"/>
    <w:rsid w:val="00854162"/>
    <w:rsid w:val="008662E8"/>
    <w:rsid w:val="008D3F7F"/>
    <w:rsid w:val="00913F95"/>
    <w:rsid w:val="00AE38D6"/>
    <w:rsid w:val="00B134DD"/>
    <w:rsid w:val="00B65C22"/>
    <w:rsid w:val="00B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379F"/>
    <w:pPr>
      <w:spacing w:before="212"/>
      <w:ind w:left="150" w:firstLine="233"/>
      <w:jc w:val="both"/>
    </w:pPr>
  </w:style>
  <w:style w:type="paragraph" w:customStyle="1" w:styleId="consplustitle">
    <w:name w:val="consplustitle"/>
    <w:basedOn w:val="a"/>
    <w:rsid w:val="0003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03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13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3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0530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379F"/>
    <w:pPr>
      <w:spacing w:before="212"/>
      <w:ind w:left="150" w:firstLine="233"/>
      <w:jc w:val="both"/>
    </w:pPr>
  </w:style>
  <w:style w:type="paragraph" w:customStyle="1" w:styleId="consplustitle">
    <w:name w:val="consplustitle"/>
    <w:basedOn w:val="a"/>
    <w:rsid w:val="0003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03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13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3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0530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9E439C17DCB53EE0A292CC4DC8CE9AF53A9B2CBE2896FA0A84A369A13FF70F0C9997C15C926174428B9C763Z9U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9053</Words>
  <Characters>51607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6</cp:revision>
  <dcterms:created xsi:type="dcterms:W3CDTF">2020-05-07T05:57:00Z</dcterms:created>
  <dcterms:modified xsi:type="dcterms:W3CDTF">2020-05-07T08:39:00Z</dcterms:modified>
</cp:coreProperties>
</file>