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E8" w:rsidRPr="005E4FE5" w:rsidRDefault="002A194D" w:rsidP="005E4FE5">
      <w:pPr>
        <w:jc w:val="center"/>
        <w:rPr>
          <w:rFonts w:ascii="Bookman Old Style" w:eastAsiaTheme="majorEastAsia" w:hAnsi="Bookman Old Style" w:cstheme="majorBidi"/>
          <w:b/>
          <w:bCs/>
          <w:color w:val="000000" w:themeColor="text1"/>
          <w:kern w:val="24"/>
          <w:sz w:val="28"/>
          <w:szCs w:val="28"/>
        </w:rPr>
      </w:pPr>
      <w:r w:rsidRPr="005E4FE5">
        <w:rPr>
          <w:rFonts w:ascii="Bookman Old Style" w:eastAsiaTheme="majorEastAsia" w:hAnsi="Bookman Old Style" w:cstheme="majorBidi"/>
          <w:b/>
          <w:bCs/>
          <w:color w:val="000000" w:themeColor="text1"/>
          <w:kern w:val="24"/>
          <w:sz w:val="28"/>
          <w:szCs w:val="28"/>
        </w:rPr>
        <w:t>Благоустройство общественных территорий в рамках проекта «Формирование комфортной городской среды на территории Кировской области»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5136"/>
      </w:tblGrid>
      <w:tr w:rsidR="002A194D" w:rsidTr="008357FF">
        <w:trPr>
          <w:trHeight w:val="3728"/>
        </w:trPr>
        <w:tc>
          <w:tcPr>
            <w:tcW w:w="4769" w:type="dxa"/>
            <w:vMerge w:val="restart"/>
          </w:tcPr>
          <w:p w:rsidR="002A194D" w:rsidRPr="008357FF" w:rsidRDefault="009D7AAA" w:rsidP="00835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proofErr w:type="gramStart"/>
            <w:r w:rsidR="002A194D" w:rsidRPr="008357FF">
              <w:rPr>
                <w:rFonts w:ascii="Times New Roman" w:hAnsi="Times New Roman" w:cs="Times New Roman"/>
                <w:sz w:val="24"/>
                <w:szCs w:val="24"/>
              </w:rPr>
              <w:t>В Кстининском сельском поселении Кирово-Чепецкого района Кировской области планируется реализация мероприятий в рамках национального проекта «Жилье и городская среда» в части реализации регионального проекта «Формирование комфортной городской среды», а так же муниципальной программы администрации Кстининского сельского поселения Кирово-Чепецкого района Кировской области</w:t>
            </w:r>
            <w:r w:rsidR="00903DB0"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на 2018-2024 годы</w:t>
            </w:r>
            <w:r w:rsidRPr="008357FF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 администрации Кстининского сельского поселения от 30.03.2018 №23 (с изм. от 10.01.2020 №02, от 26.01.2021</w:t>
            </w:r>
            <w:proofErr w:type="gramEnd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№14).</w:t>
            </w:r>
          </w:p>
          <w:p w:rsidR="009D7AAA" w:rsidRPr="008357FF" w:rsidRDefault="009D7AAA" w:rsidP="00835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     В 2021 году в период с 26 апреля-30 мая </w:t>
            </w:r>
            <w:r w:rsidR="00B76DC1" w:rsidRPr="008357FF">
              <w:rPr>
                <w:rFonts w:ascii="Times New Roman" w:hAnsi="Times New Roman" w:cs="Times New Roman"/>
                <w:sz w:val="24"/>
                <w:szCs w:val="24"/>
              </w:rPr>
              <w:t>будет проходить рейтинговое голосование по отбору общественных территорий и дизай</w:t>
            </w:r>
            <w:proofErr w:type="gramStart"/>
            <w:r w:rsidR="00B76DC1" w:rsidRPr="008357F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B76DC1"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благоустройства на сайте </w:t>
            </w:r>
            <w:hyperlink r:id="rId5" w:history="1">
              <w:r w:rsidR="005E4FE5" w:rsidRPr="000D5B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https://43.</w:t>
              </w:r>
              <w:proofErr w:type="spellStart"/>
              <w:r w:rsidR="005E4FE5" w:rsidRPr="000D5B7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gorodsreda</w:t>
              </w:r>
              <w:proofErr w:type="spellEnd"/>
              <w:r w:rsidR="005E4FE5" w:rsidRPr="000D5B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4FE5" w:rsidRPr="000D5B7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DC1" w:rsidRPr="008357FF">
              <w:rPr>
                <w:rFonts w:ascii="Times New Roman" w:hAnsi="Times New Roman" w:cs="Times New Roman"/>
                <w:sz w:val="24"/>
                <w:szCs w:val="24"/>
              </w:rPr>
              <w:t>путем выбора общественной территории, которая должна быть благоустроена в первую очередь.</w:t>
            </w:r>
          </w:p>
          <w:p w:rsidR="008357FF" w:rsidRPr="008357FF" w:rsidRDefault="008357FF" w:rsidP="00835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    Голосование возможно лицам, имеющим подтвержденную запись в гос.</w:t>
            </w:r>
            <w:r w:rsidR="005E4FE5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по адресу </w:t>
            </w:r>
            <w:hyperlink r:id="rId6" w:history="1">
              <w:r w:rsidR="005E4FE5" w:rsidRPr="000D5B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 w:rsidR="005E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AA" w:rsidRPr="008357FF" w:rsidRDefault="008357FF" w:rsidP="00835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    Для реализации победившего дизай</w:t>
            </w:r>
            <w:proofErr w:type="gramStart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B478B8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bookmarkStart w:id="0" w:name="_GoBack"/>
            <w:bookmarkEnd w:id="0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1 739,4 </w:t>
            </w:r>
            <w:proofErr w:type="spellStart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357FF">
              <w:rPr>
                <w:rFonts w:ascii="Times New Roman" w:hAnsi="Times New Roman" w:cs="Times New Roman"/>
                <w:sz w:val="24"/>
                <w:szCs w:val="24"/>
              </w:rPr>
              <w:t>. из областного бюджета.</w:t>
            </w:r>
          </w:p>
          <w:p w:rsidR="002A194D" w:rsidRDefault="002A194D" w:rsidP="002A194D">
            <w:pPr>
              <w:jc w:val="both"/>
            </w:pPr>
          </w:p>
        </w:tc>
        <w:tc>
          <w:tcPr>
            <w:tcW w:w="5136" w:type="dxa"/>
          </w:tcPr>
          <w:p w:rsidR="002A194D" w:rsidRDefault="00B76DC1">
            <w:r>
              <w:rPr>
                <w:noProof/>
              </w:rPr>
              <w:t>с.Кстинино, ул.Спортивная (благоустройство стадиона)</w:t>
            </w:r>
            <w:r w:rsidR="002A194D">
              <w:rPr>
                <w:noProof/>
              </w:rPr>
              <w:drawing>
                <wp:inline distT="0" distB="0" distL="0" distR="0" wp14:anchorId="15395419" wp14:editId="535C07DE">
                  <wp:extent cx="3060700" cy="1913056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дио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384" cy="191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94D" w:rsidTr="008357FF">
        <w:trPr>
          <w:trHeight w:val="3260"/>
        </w:trPr>
        <w:tc>
          <w:tcPr>
            <w:tcW w:w="4769" w:type="dxa"/>
            <w:vMerge/>
          </w:tcPr>
          <w:p w:rsidR="002A194D" w:rsidRDefault="002A194D"/>
        </w:tc>
        <w:tc>
          <w:tcPr>
            <w:tcW w:w="5136" w:type="dxa"/>
          </w:tcPr>
          <w:p w:rsidR="002A194D" w:rsidRDefault="00B76DC1" w:rsidP="005E4FE5">
            <w:r>
              <w:rPr>
                <w:noProof/>
              </w:rPr>
              <w:t>с.Кстинино, ул.Профсоюзная</w:t>
            </w:r>
            <w:r w:rsidR="005E4FE5">
              <w:rPr>
                <w:noProof/>
              </w:rPr>
              <w:t>-</w:t>
            </w:r>
            <w:r>
              <w:rPr>
                <w:noProof/>
              </w:rPr>
              <w:t xml:space="preserve"> детская площадка в районе домов 1</w:t>
            </w:r>
            <w:r w:rsidR="005E4FE5">
              <w:rPr>
                <w:noProof/>
              </w:rPr>
              <w:t>,2,</w:t>
            </w:r>
            <w:r>
              <w:rPr>
                <w:noProof/>
              </w:rPr>
              <w:t>3</w:t>
            </w:r>
            <w:r w:rsidR="002A194D">
              <w:rPr>
                <w:noProof/>
              </w:rPr>
              <w:drawing>
                <wp:inline distT="0" distB="0" distL="0" distR="0" wp14:anchorId="3090782C" wp14:editId="315EFA2A">
                  <wp:extent cx="3124200" cy="1688228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ект дет.площад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74" cy="168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94D" w:rsidTr="008357FF">
        <w:tc>
          <w:tcPr>
            <w:tcW w:w="4769" w:type="dxa"/>
            <w:vMerge/>
          </w:tcPr>
          <w:p w:rsidR="002A194D" w:rsidRDefault="002A194D"/>
        </w:tc>
        <w:tc>
          <w:tcPr>
            <w:tcW w:w="5136" w:type="dxa"/>
          </w:tcPr>
          <w:p w:rsidR="002A194D" w:rsidRDefault="00B76DC1">
            <w:r>
              <w:rPr>
                <w:noProof/>
              </w:rPr>
              <w:t>с.Кс</w:t>
            </w:r>
            <w:r w:rsidR="005E4FE5">
              <w:rPr>
                <w:noProof/>
              </w:rPr>
              <w:t>тинино, ул.Профсоюзная д.10-12- спортивный комплекс с ограждением.</w:t>
            </w:r>
            <w:r w:rsidR="002A194D">
              <w:rPr>
                <w:noProof/>
              </w:rPr>
              <w:drawing>
                <wp:inline distT="0" distB="0" distL="0" distR="0" wp14:anchorId="7A8B654C" wp14:editId="50BA1902">
                  <wp:extent cx="3124200" cy="1930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ivnaya_ploshadka_1_resized_sp_cms_800x6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310" cy="193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94D" w:rsidRDefault="002A194D"/>
    <w:sectPr w:rsidR="002A194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0D"/>
    <w:rsid w:val="0027511C"/>
    <w:rsid w:val="002A194D"/>
    <w:rsid w:val="005E4FE5"/>
    <w:rsid w:val="00614167"/>
    <w:rsid w:val="00813101"/>
    <w:rsid w:val="00824C0D"/>
    <w:rsid w:val="008357FF"/>
    <w:rsid w:val="00854162"/>
    <w:rsid w:val="008662E8"/>
    <w:rsid w:val="00903DB0"/>
    <w:rsid w:val="009D497E"/>
    <w:rsid w:val="009D7AAA"/>
    <w:rsid w:val="00B478B8"/>
    <w:rsid w:val="00B76DC1"/>
    <w:rsid w:val="00E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4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3.gorodsred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</cp:revision>
  <dcterms:created xsi:type="dcterms:W3CDTF">2021-04-01T06:40:00Z</dcterms:created>
  <dcterms:modified xsi:type="dcterms:W3CDTF">2021-04-01T06:41:00Z</dcterms:modified>
</cp:coreProperties>
</file>